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4D" w:rsidRPr="00C22146" w:rsidRDefault="00C5514D" w:rsidP="00FC69D2">
      <w:pPr>
        <w:jc w:val="center"/>
        <w:rPr>
          <w:b/>
        </w:rPr>
      </w:pPr>
      <w:r w:rsidRPr="00C22146">
        <w:rPr>
          <w:b/>
        </w:rPr>
        <w:t xml:space="preserve">ДОГОВОР </w:t>
      </w:r>
      <w:r w:rsidR="0012574B">
        <w:rPr>
          <w:b/>
        </w:rPr>
        <w:t>№</w:t>
      </w:r>
      <w:r w:rsidRPr="00C22146">
        <w:rPr>
          <w:b/>
        </w:rPr>
        <w:t xml:space="preserve"> </w:t>
      </w:r>
      <w:r w:rsidR="000021EE">
        <w:rPr>
          <w:b/>
        </w:rPr>
        <w:t>_______</w:t>
      </w:r>
      <w:r w:rsidR="0068191A" w:rsidRPr="0068191A">
        <w:rPr>
          <w:b/>
        </w:rPr>
        <w:t xml:space="preserve"> </w:t>
      </w:r>
    </w:p>
    <w:p w:rsidR="00604552" w:rsidRPr="003C1A92" w:rsidRDefault="00AA6A41" w:rsidP="00FC69D2">
      <w:pPr>
        <w:jc w:val="center"/>
        <w:rPr>
          <w:b/>
        </w:rPr>
      </w:pPr>
      <w:r>
        <w:rPr>
          <w:b/>
        </w:rPr>
        <w:t>на ремонт</w:t>
      </w:r>
      <w:r w:rsidR="00604552" w:rsidRPr="00C22146">
        <w:rPr>
          <w:b/>
        </w:rPr>
        <w:t xml:space="preserve"> </w:t>
      </w:r>
      <w:r>
        <w:rPr>
          <w:b/>
        </w:rPr>
        <w:t>электростанции</w:t>
      </w:r>
      <w:r w:rsidR="00604552" w:rsidRPr="0068191A">
        <w:rPr>
          <w:b/>
        </w:rPr>
        <w:t xml:space="preserve"> </w:t>
      </w:r>
    </w:p>
    <w:p w:rsidR="00D8101F" w:rsidRPr="00C22146" w:rsidRDefault="00D8101F" w:rsidP="00604552">
      <w:pPr>
        <w:rPr>
          <w:b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145"/>
        <w:gridCol w:w="5061"/>
      </w:tblGrid>
      <w:tr w:rsidR="00C74276" w:rsidRPr="00C22146" w:rsidTr="00CC2BCD">
        <w:trPr>
          <w:trHeight w:val="303"/>
        </w:trPr>
        <w:tc>
          <w:tcPr>
            <w:tcW w:w="5145" w:type="dxa"/>
          </w:tcPr>
          <w:p w:rsidR="00C74276" w:rsidRPr="00C22146" w:rsidRDefault="00C74276" w:rsidP="00030413">
            <w:r w:rsidRPr="00C22146">
              <w:t xml:space="preserve">г. </w:t>
            </w:r>
            <w:r w:rsidR="00030413">
              <w:t>Томск</w:t>
            </w:r>
            <w:r w:rsidRPr="00C22146">
              <w:t xml:space="preserve"> </w:t>
            </w:r>
          </w:p>
        </w:tc>
        <w:tc>
          <w:tcPr>
            <w:tcW w:w="5061" w:type="dxa"/>
          </w:tcPr>
          <w:p w:rsidR="00C74276" w:rsidRPr="0068191A" w:rsidRDefault="00C74276" w:rsidP="000021EE">
            <w:pPr>
              <w:jc w:val="right"/>
              <w:rPr>
                <w:i/>
              </w:rPr>
            </w:pPr>
            <w:r w:rsidRPr="0012574B">
              <w:t>«</w:t>
            </w:r>
            <w:r w:rsidR="000021EE">
              <w:t>___</w:t>
            </w:r>
            <w:r w:rsidRPr="0012574B">
              <w:t xml:space="preserve">» </w:t>
            </w:r>
            <w:r w:rsidR="000021EE">
              <w:t>_______</w:t>
            </w:r>
            <w:r w:rsidR="00290A3B" w:rsidRPr="0012574B">
              <w:t xml:space="preserve"> 202</w:t>
            </w:r>
            <w:r w:rsidR="000021EE">
              <w:t>__</w:t>
            </w:r>
            <w:r w:rsidRPr="0012574B">
              <w:t xml:space="preserve"> г.</w:t>
            </w:r>
          </w:p>
        </w:tc>
      </w:tr>
    </w:tbl>
    <w:p w:rsidR="00FC69D2" w:rsidRPr="00C22146" w:rsidRDefault="00FC69D2" w:rsidP="00C80E6C">
      <w:pPr>
        <w:ind w:firstLine="567"/>
        <w:jc w:val="both"/>
      </w:pPr>
    </w:p>
    <w:p w:rsidR="00FC69D2" w:rsidRPr="00C22146" w:rsidRDefault="0012574B" w:rsidP="00C80E6C">
      <w:pPr>
        <w:ind w:firstLine="567"/>
        <w:jc w:val="both"/>
      </w:pPr>
      <w:r w:rsidRPr="00401224">
        <w:t xml:space="preserve">ООО «Норд Империал», именуемое в дальнейшем </w:t>
      </w:r>
      <w:r w:rsidRPr="00401224">
        <w:rPr>
          <w:bCs/>
        </w:rPr>
        <w:t xml:space="preserve">«Заказчик» </w:t>
      </w:r>
      <w:r w:rsidRPr="00401224">
        <w:t xml:space="preserve">в   лице   Генерального   директора </w:t>
      </w:r>
      <w:r>
        <w:t>Бакланова</w:t>
      </w:r>
      <w:r w:rsidRPr="00401224">
        <w:t xml:space="preserve"> Александра </w:t>
      </w:r>
      <w:r>
        <w:t>Владимировича</w:t>
      </w:r>
      <w:r w:rsidRPr="00401224">
        <w:t xml:space="preserve">, действующего на основании Устава, с одной  стороны,  и  </w:t>
      </w:r>
      <w:r w:rsidR="000021EE">
        <w:rPr>
          <w:bCs/>
        </w:rPr>
        <w:t>____________</w:t>
      </w:r>
      <w:r w:rsidRPr="00401224">
        <w:rPr>
          <w:bCs/>
        </w:rPr>
        <w:t xml:space="preserve"> </w:t>
      </w:r>
      <w:r w:rsidRPr="00401224">
        <w:t xml:space="preserve">именуемое в дальнейшем   «Исполнитель»,   в  лице </w:t>
      </w:r>
      <w:r w:rsidR="000021EE">
        <w:t>___________________</w:t>
      </w:r>
      <w:r w:rsidRPr="00401224">
        <w:t>, действующего на основании Устава, с другой стороны, вместе именуемые «Стороны», а по отдельности «Сторона»</w:t>
      </w:r>
      <w:r w:rsidR="00FC69D2" w:rsidRPr="00C22146">
        <w:t xml:space="preserve">, заключили настоящий Договор о нижеследующем: </w:t>
      </w:r>
    </w:p>
    <w:p w:rsidR="00FC69D2" w:rsidRPr="00C22146" w:rsidRDefault="00FC69D2" w:rsidP="00C80E6C">
      <w:pPr>
        <w:ind w:firstLine="567"/>
        <w:jc w:val="both"/>
      </w:pPr>
    </w:p>
    <w:p w:rsidR="00FC69D2" w:rsidRDefault="00FC69D2" w:rsidP="00C80E6C">
      <w:pPr>
        <w:ind w:firstLine="567"/>
        <w:jc w:val="center"/>
        <w:rPr>
          <w:b/>
        </w:rPr>
      </w:pPr>
      <w:r w:rsidRPr="00C22146">
        <w:rPr>
          <w:b/>
        </w:rPr>
        <w:t>1. ПРЕДМЕТ ДОГОВОРА</w:t>
      </w:r>
    </w:p>
    <w:p w:rsidR="00542BF8" w:rsidRPr="00C22146" w:rsidRDefault="00542BF8" w:rsidP="00C80E6C">
      <w:pPr>
        <w:ind w:firstLine="567"/>
        <w:jc w:val="center"/>
        <w:rPr>
          <w:b/>
        </w:rPr>
      </w:pPr>
    </w:p>
    <w:p w:rsidR="00761E65" w:rsidRPr="00C22146" w:rsidRDefault="00761E65" w:rsidP="00761E65">
      <w:pPr>
        <w:autoSpaceDE w:val="0"/>
        <w:autoSpaceDN w:val="0"/>
        <w:adjustRightInd w:val="0"/>
        <w:ind w:firstLine="567"/>
        <w:jc w:val="both"/>
      </w:pPr>
      <w:r w:rsidRPr="00C22146">
        <w:t xml:space="preserve">1.1 По настоящему Договору </w:t>
      </w:r>
      <w:r w:rsidRPr="00401224">
        <w:t>Исполнитель</w:t>
      </w:r>
      <w:r w:rsidRPr="00C22146">
        <w:t xml:space="preserve"> обязуется выполнить по заданию Заказчика Работы (далее в тексте – Работы) и сдать их результат Заказчику, а Заказчик обязуется принять результаты Работ и оплатить их в порядке, предусмотренном настоящим Договором. </w:t>
      </w:r>
    </w:p>
    <w:p w:rsidR="00761E65" w:rsidRPr="00C22146" w:rsidRDefault="00761E65" w:rsidP="00761E65">
      <w:pPr>
        <w:ind w:firstLine="567"/>
        <w:jc w:val="both"/>
      </w:pPr>
      <w:r w:rsidRPr="00C22146">
        <w:t>1.2. Конкретный перечень выполняемых в соответствии с настоящим Договором Работ, основные технические и иные требования к ним, определя</w:t>
      </w:r>
      <w:r w:rsidR="00C55686">
        <w:t>ю</w:t>
      </w:r>
      <w:r w:rsidRPr="00C22146">
        <w:t>тся в Техническом задании (далее в тексте – Задание), которое оформляется как приложение №</w:t>
      </w:r>
      <w:r>
        <w:t>1</w:t>
      </w:r>
      <w:r w:rsidRPr="00C22146">
        <w:t xml:space="preserve"> к настоящему Договору, и после его подписания Сторонами является неотъемлемой частью настоящего Договора.</w:t>
      </w:r>
    </w:p>
    <w:p w:rsidR="00761E65" w:rsidRPr="00C22146" w:rsidRDefault="00761E65" w:rsidP="00761E65">
      <w:pPr>
        <w:ind w:firstLine="567"/>
        <w:jc w:val="both"/>
      </w:pPr>
    </w:p>
    <w:p w:rsidR="00761E65" w:rsidRPr="00C22146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2. ОБЯЗАННОСТИ СТОРОН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2.1. </w:t>
      </w:r>
      <w:r w:rsidRPr="00401224">
        <w:t>Исполнитель</w:t>
      </w:r>
      <w:r w:rsidRPr="00C22146">
        <w:t xml:space="preserve"> обязуется: 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2.1.1. Добросовестно, охраняя интересы Заказчика, выполнить Работы в объеме, в сроки и в соответствии с требованиями, определенными в Задании; </w:t>
      </w:r>
    </w:p>
    <w:p w:rsidR="00761E65" w:rsidRPr="00C22146" w:rsidRDefault="00761E65" w:rsidP="00761E65">
      <w:pPr>
        <w:ind w:firstLine="567"/>
        <w:jc w:val="both"/>
      </w:pPr>
      <w:r w:rsidRPr="00C22146">
        <w:t>2.1.2. Немедленно информировать Заказчика и до получения от него указаний приостановить выполнение Работ при обнаружении возможных неблагоприятных для Заказчика последствий выполнения его указаний или иных обстоятельств, препятствующих достижению желаемого Заказчиком результата. В этом случае Стороны обязаны в течение трех рабочих дней рассмотреть вопрос о целесообразности продолжения выполнения Работ;</w:t>
      </w:r>
    </w:p>
    <w:p w:rsidR="00761E65" w:rsidRPr="00C22146" w:rsidRDefault="00761E65" w:rsidP="00761E65">
      <w:pPr>
        <w:ind w:firstLine="567"/>
        <w:jc w:val="both"/>
      </w:pPr>
      <w:r w:rsidRPr="00C22146">
        <w:t>2.1.3. В случае возникновения обстоятельств, замедляющих ход Работ против сроков, установленных Заданием, немедленно поставить об этом в известность Заказчика для принятия соответствующих мер;</w:t>
      </w:r>
    </w:p>
    <w:p w:rsidR="00761E65" w:rsidRPr="00C22146" w:rsidRDefault="00761E65" w:rsidP="00761E65">
      <w:pPr>
        <w:ind w:firstLine="567"/>
        <w:jc w:val="both"/>
      </w:pPr>
      <w:r w:rsidRPr="00C22146">
        <w:t>2.1.4. Сдать Заказчику результат выполненных Работ;</w:t>
      </w:r>
    </w:p>
    <w:p w:rsidR="00761E65" w:rsidRPr="00C22146" w:rsidRDefault="00761E65" w:rsidP="00761E65">
      <w:pPr>
        <w:ind w:firstLine="567"/>
        <w:jc w:val="both"/>
      </w:pPr>
      <w:r w:rsidRPr="00C22146">
        <w:t>2.1.5. Уведомить Заказчика за 14 дней до окончания работ о готовности оборудования.</w:t>
      </w:r>
    </w:p>
    <w:p w:rsidR="00761E65" w:rsidRPr="00C22146" w:rsidRDefault="00761E65" w:rsidP="00761E65">
      <w:pPr>
        <w:ind w:firstLine="567"/>
        <w:jc w:val="both"/>
      </w:pPr>
      <w:r w:rsidRPr="00C22146">
        <w:t>2.2. Заказчик обязуется: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2.2.1. Принять у </w:t>
      </w:r>
      <w:r w:rsidRPr="00401224">
        <w:t>Исполнител</w:t>
      </w:r>
      <w:r>
        <w:t>я</w:t>
      </w:r>
      <w:r w:rsidRPr="00C22146">
        <w:t xml:space="preserve"> выполненные Работы;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2.2.2. Оплатить </w:t>
      </w:r>
      <w:r w:rsidRPr="00401224">
        <w:t>Исполнител</w:t>
      </w:r>
      <w:r>
        <w:t>ю</w:t>
      </w:r>
      <w:r w:rsidRPr="00C22146">
        <w:t xml:space="preserve"> выполненные Работы;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2.2.3. Предоставлять по запросам </w:t>
      </w:r>
      <w:r w:rsidRPr="00401224">
        <w:t>Исполнител</w:t>
      </w:r>
      <w:r>
        <w:t>я</w:t>
      </w:r>
      <w:r w:rsidRPr="00C22146">
        <w:t xml:space="preserve"> всю необходимую информацию для выполнения Работ.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2.3. В случае привлечения </w:t>
      </w:r>
      <w:r w:rsidRPr="00401224">
        <w:t>Исполнител</w:t>
      </w:r>
      <w:r>
        <w:t>ем</w:t>
      </w:r>
      <w:r w:rsidRPr="00C22146">
        <w:t xml:space="preserve"> третьих лиц (субподрядчиков) для исполнения обязательств по настоящему Договору, Заказчик вправе на этапе выбора субподрядчиков требовать от </w:t>
      </w:r>
      <w:r w:rsidRPr="00401224">
        <w:t>Исполнител</w:t>
      </w:r>
      <w:r>
        <w:t>я</w:t>
      </w:r>
      <w:r w:rsidRPr="00C22146">
        <w:t xml:space="preserve"> представления их перечня. В случае наличия возражений у Заказчика он вправе запретить привлечение отдельных субподрядчиков, направив письменное уведомление </w:t>
      </w:r>
      <w:r w:rsidRPr="00401224">
        <w:t>Исполнител</w:t>
      </w:r>
      <w:r>
        <w:t>ю</w:t>
      </w:r>
      <w:r w:rsidRPr="00C22146">
        <w:t xml:space="preserve">. </w:t>
      </w:r>
      <w:r w:rsidRPr="00401224">
        <w:t>Исполнитель</w:t>
      </w:r>
      <w:r w:rsidRPr="00C22146">
        <w:t xml:space="preserve"> несет ответственность за действия и результаты Работы субподрядчиков как за свои собственные.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3. ПОРЯДОК СДАЧИ-ПРИЕМКИ РАБОТ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ind w:firstLine="567"/>
        <w:jc w:val="both"/>
      </w:pPr>
      <w:r w:rsidRPr="00C22146">
        <w:t xml:space="preserve">3.1. По итогам выполнения Задания (или его отдельного этапа) </w:t>
      </w:r>
      <w:r w:rsidRPr="00401224">
        <w:t>Исполнитель</w:t>
      </w:r>
      <w:r w:rsidRPr="00C22146">
        <w:t xml:space="preserve"> представляет Заказчику результаты Работ, соответствующую техническую документацию и/или иные </w:t>
      </w:r>
      <w:r w:rsidRPr="00C22146">
        <w:lastRenderedPageBreak/>
        <w:t xml:space="preserve">документы, предусмотренные в Задании, а также Акт сдачи-приемки работ, подписанный со стороны </w:t>
      </w:r>
      <w:r w:rsidRPr="00401224">
        <w:t>Исполнител</w:t>
      </w:r>
      <w:r>
        <w:t>я</w:t>
      </w:r>
      <w:r w:rsidRPr="00C22146">
        <w:t>.</w:t>
      </w:r>
    </w:p>
    <w:p w:rsidR="00761E65" w:rsidRPr="00C22146" w:rsidRDefault="00761E65" w:rsidP="00761E65">
      <w:pPr>
        <w:ind w:firstLine="567"/>
        <w:jc w:val="both"/>
      </w:pPr>
      <w:r w:rsidRPr="00C22146">
        <w:t>3.2. Заказчик производит приемку выполненных Работ после опробования непрерывной работы оборудования в течение 72 часов на объекте Заказчика, на основании требований, указанных в Задании и подписывает Акт сдачи-приемки работ или представляет свои замечания.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3.3. С момента подписания Сторонами Акта сдачи-приемки работ (при наличии промежуточных этапов - с момента подписания итогового Акта сдачи-приемки работ), Работы </w:t>
      </w:r>
      <w:r w:rsidRPr="00401224">
        <w:t>Исполнител</w:t>
      </w:r>
      <w:r>
        <w:t>я</w:t>
      </w:r>
      <w:r w:rsidRPr="00C22146">
        <w:t xml:space="preserve"> по Заданию считаются выполненными. При наличии недостатков Акт сдачи-приемки работ подписывается после их устранения, выполнения Работ заново, либо после согласования вопроса о соразмерном уменьшении цены (новая цена Работ, подлежащая уплате Заказчиком, должна быть указана в Акте сдачи-приемки работ).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3.4. В случае если Заказчиком после подписания Акта сдачи-приемки работ будут обнаружены скрытые недостатки выполненных Работ, Заказчик вправе по своему выбору потребовать от </w:t>
      </w:r>
      <w:r w:rsidRPr="00401224">
        <w:t>Исполнител</w:t>
      </w:r>
      <w:r>
        <w:t>я</w:t>
      </w:r>
      <w:r w:rsidRPr="00C22146">
        <w:t>:</w:t>
      </w:r>
    </w:p>
    <w:p w:rsidR="00761E65" w:rsidRPr="00C22146" w:rsidRDefault="00761E65" w:rsidP="00761E65">
      <w:pPr>
        <w:tabs>
          <w:tab w:val="left" w:pos="660"/>
        </w:tabs>
        <w:ind w:firstLine="567"/>
        <w:jc w:val="both"/>
      </w:pPr>
      <w:r w:rsidRPr="00C22146">
        <w:t>3.4.1. Безвозмездного устранения недостатков;</w:t>
      </w:r>
    </w:p>
    <w:p w:rsidR="00761E65" w:rsidRPr="00C22146" w:rsidRDefault="00761E65" w:rsidP="00761E65">
      <w:pPr>
        <w:tabs>
          <w:tab w:val="left" w:pos="660"/>
        </w:tabs>
        <w:ind w:firstLine="567"/>
        <w:jc w:val="both"/>
      </w:pPr>
      <w:r w:rsidRPr="00C22146">
        <w:t>3.4.2. Возврата денежных средств, уплаченных в качестве цены за выполненные Работы, в полном размере либо частично. Денежная сумма, подлежащая возврату, определяется по согласованию Сторон с учетом характера недостатков и фиксируется в письменном документе произвольной формы, подписываемом обеими Сторонами;</w:t>
      </w:r>
    </w:p>
    <w:p w:rsidR="00761E65" w:rsidRPr="00C22146" w:rsidRDefault="00761E65" w:rsidP="00761E65">
      <w:pPr>
        <w:ind w:firstLine="567"/>
        <w:jc w:val="both"/>
      </w:pPr>
      <w:r w:rsidRPr="00C22146">
        <w:t>3.4.3 Воспользоваться иными способами защиты, предусмотренными действующим законодательством и иными нормативными актами.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3.5. Указанные в п.п. 3.4.1 – 3.4.3 требования могут быть предъявлены </w:t>
      </w:r>
      <w:r w:rsidRPr="00401224">
        <w:t>Исполнител</w:t>
      </w:r>
      <w:r>
        <w:t>ю</w:t>
      </w:r>
      <w:r w:rsidRPr="00C22146">
        <w:t>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3.6. Счет-фактура представляется </w:t>
      </w:r>
      <w:r w:rsidRPr="00401224">
        <w:t>Исполнител</w:t>
      </w:r>
      <w:r>
        <w:t>ем</w:t>
      </w:r>
      <w:r w:rsidRPr="00C22146">
        <w:t xml:space="preserve"> в течение 5 (Пяти) календарных дней с даты подписания Сторонами Акта сдачи-приемки работ.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4. ЦЕНА РАБОТ И ПОРЯДОК РАСЧЕТОВ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Default="00761E65" w:rsidP="00761E65">
      <w:pPr>
        <w:ind w:firstLine="567"/>
        <w:jc w:val="both"/>
      </w:pPr>
      <w:r w:rsidRPr="00231D87">
        <w:t xml:space="preserve">4.1. Стоимость Работ по настоящему </w:t>
      </w:r>
      <w:r w:rsidR="00C55686">
        <w:t>Д</w:t>
      </w:r>
      <w:r w:rsidRPr="00231D87">
        <w:t xml:space="preserve">оговору составляет </w:t>
      </w:r>
      <w:r w:rsidR="000021EE">
        <w:t>___________________рубля</w:t>
      </w:r>
      <w:r w:rsidRPr="00231D87">
        <w:t xml:space="preserve">, в том числе НДС </w:t>
      </w:r>
      <w:r w:rsidR="000021EE">
        <w:t>_____________</w:t>
      </w:r>
      <w:r>
        <w:t xml:space="preserve"> </w:t>
      </w:r>
      <w:r w:rsidRPr="00231D87">
        <w:t>рублей</w:t>
      </w:r>
      <w:r>
        <w:t>.</w:t>
      </w:r>
      <w:r w:rsidRPr="00231D87">
        <w:t xml:space="preserve"> 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4.2. Оплата выполненных Работ производится в течение 45 (сорока пяти) дней на основании счета, выставляемого </w:t>
      </w:r>
      <w:r w:rsidRPr="00401224">
        <w:t>Исполнител</w:t>
      </w:r>
      <w:r>
        <w:t>ем</w:t>
      </w:r>
      <w:r w:rsidRPr="00C22146">
        <w:t>, при наличии, подписанных в соответствии с разделом 3 настоящего Договора, счета-фактуры и акта сдачи - приемки работ.</w:t>
      </w:r>
    </w:p>
    <w:p w:rsidR="00761E65" w:rsidRPr="00C22146" w:rsidRDefault="00761E65" w:rsidP="00761E65">
      <w:pPr>
        <w:ind w:firstLine="567"/>
        <w:jc w:val="both"/>
      </w:pPr>
      <w:r w:rsidRPr="00C22146">
        <w:t>4.3. 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:rsidR="00761E65" w:rsidRDefault="00761E65" w:rsidP="00761E65">
      <w:pPr>
        <w:pStyle w:val="a3"/>
        <w:ind w:firstLine="567"/>
      </w:pPr>
      <w:r w:rsidRPr="00C22146">
        <w:rPr>
          <w:snapToGrid w:val="0"/>
        </w:rPr>
        <w:t xml:space="preserve">4.4. </w:t>
      </w:r>
      <w:r w:rsidRPr="00C22146">
        <w:t xml:space="preserve">Все налоги и сборы, связанные с исполнением настоящего Договора, </w:t>
      </w:r>
      <w:r w:rsidRPr="00401224">
        <w:t>Исполнитель</w:t>
      </w:r>
      <w:r w:rsidRPr="00C22146">
        <w:t xml:space="preserve"> выплачивает самостоятельно в соответствии с действующим законодательством.</w:t>
      </w:r>
    </w:p>
    <w:p w:rsidR="001B5488" w:rsidRPr="00C22146" w:rsidRDefault="001B5488" w:rsidP="00761E65">
      <w:pPr>
        <w:pStyle w:val="a3"/>
        <w:ind w:firstLine="567"/>
      </w:pPr>
      <w:r>
        <w:t>4.5. Заказчик вправе при проведении расчетов за выполненные Работы удерживать суммы неустоек, убытков (ущерба, вреда) из сумм, подлежащих оплате Исполнителю с уведомлением последнего о произведенных удержаниях.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5. ОБЕСПЕЧЕНИЕ МАТЕРИАЛАМИ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C22146">
        <w:t xml:space="preserve">5.1. </w:t>
      </w:r>
      <w:r w:rsidRPr="00401224">
        <w:t>Исполнитель</w:t>
      </w:r>
      <w:r w:rsidRPr="00C22146">
        <w:t xml:space="preserve"> гарантирует, что качество закупаемых материалов, изделий, применяемых для выполнения работ, будут соответствовать условиям, указанным в Задании, государственным стандартам, техническим условиям и иметь соответствующие сертификаты, технические паспорта или другие документы, удостоверяющие их качество.</w:t>
      </w:r>
    </w:p>
    <w:p w:rsidR="00761E65" w:rsidRPr="00C22146" w:rsidRDefault="00761E65" w:rsidP="00761E65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6. ОТВЕТСТВЕННОСТЬ СТОРОН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ind w:firstLine="567"/>
        <w:jc w:val="both"/>
      </w:pPr>
      <w:r w:rsidRPr="00C22146">
        <w:t xml:space="preserve">6.1. </w:t>
      </w:r>
      <w:r w:rsidR="001B5488">
        <w:t xml:space="preserve">В случае </w:t>
      </w:r>
      <w:r w:rsidRPr="00C22146">
        <w:t>нарушени</w:t>
      </w:r>
      <w:r w:rsidR="001B5488">
        <w:t xml:space="preserve">я </w:t>
      </w:r>
      <w:r w:rsidRPr="00C22146">
        <w:t xml:space="preserve"> </w:t>
      </w:r>
      <w:r w:rsidR="001B5488" w:rsidRPr="00401224">
        <w:t>Исполнител</w:t>
      </w:r>
      <w:r w:rsidR="001B5488">
        <w:t>ем</w:t>
      </w:r>
      <w:r w:rsidR="001B5488" w:rsidRPr="00C22146">
        <w:t xml:space="preserve"> </w:t>
      </w:r>
      <w:r w:rsidRPr="00C22146">
        <w:t>срок</w:t>
      </w:r>
      <w:r w:rsidR="001B5488">
        <w:t>а</w:t>
      </w:r>
      <w:r w:rsidRPr="00C22146">
        <w:t xml:space="preserve"> </w:t>
      </w:r>
      <w:r w:rsidR="001B5488">
        <w:t>оконча</w:t>
      </w:r>
      <w:r w:rsidRPr="00C22146">
        <w:t>ния Работ</w:t>
      </w:r>
      <w:r w:rsidR="001B5488">
        <w:t>,</w:t>
      </w:r>
      <w:r w:rsidRPr="00C22146">
        <w:t xml:space="preserve"> </w:t>
      </w:r>
      <w:r w:rsidR="001B5488">
        <w:t xml:space="preserve">сроков завершения отдельных этапов (видов) работ (промежуточных сроков), предусмотренных в настоящем </w:t>
      </w:r>
      <w:r w:rsidR="001B5488">
        <w:lastRenderedPageBreak/>
        <w:t xml:space="preserve">Договоре, Исполнитель обязан уплатить </w:t>
      </w:r>
      <w:r w:rsidRPr="00C22146">
        <w:t>Заказчик</w:t>
      </w:r>
      <w:r w:rsidR="001B5488">
        <w:t>у</w:t>
      </w:r>
      <w:r w:rsidRPr="00C22146">
        <w:t xml:space="preserve"> </w:t>
      </w:r>
      <w:r w:rsidR="001B5488">
        <w:t xml:space="preserve">пеню </w:t>
      </w:r>
      <w:r w:rsidRPr="00C22146">
        <w:t xml:space="preserve">в размере 0,1% за каждый день просрочки </w:t>
      </w:r>
      <w:r w:rsidR="001B5488">
        <w:t>от стоимости невыполненных в срок работ</w:t>
      </w:r>
      <w:r w:rsidRPr="00C22146">
        <w:t>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6.2. За нарушение срока оплаты выполненных Работ Заказчиком </w:t>
      </w:r>
      <w:r w:rsidRPr="00401224">
        <w:t>Исполнитель</w:t>
      </w:r>
      <w:r w:rsidRPr="00C22146">
        <w:t xml:space="preserve"> имеет право потребовать уплаты неустойки в размере 0,1 % от суммы задолженности за каждый день просрочки.</w:t>
      </w:r>
    </w:p>
    <w:p w:rsidR="00761E65" w:rsidRPr="00C22146" w:rsidRDefault="00761E65" w:rsidP="00761E65">
      <w:pPr>
        <w:ind w:firstLine="567"/>
        <w:jc w:val="both"/>
      </w:pPr>
      <w:r w:rsidRPr="00C22146">
        <w:t>6.</w:t>
      </w:r>
      <w:r w:rsidR="00001BB6">
        <w:t>3</w:t>
      </w:r>
      <w:r w:rsidRPr="00C22146">
        <w:t>. При неисполнении или ненадлежащем исполнении одной из Сторон своих обязательств по Договору, она обязуется по письменному требованию другой Стороны возместить в части непокрытой неустойкой все понесенные ею документально подтвержденные убытки, выраженные в денежном эквиваленте.</w:t>
      </w:r>
    </w:p>
    <w:p w:rsidR="00761E65" w:rsidRPr="00C22146" w:rsidRDefault="00761E65" w:rsidP="00761E65">
      <w:pPr>
        <w:ind w:firstLine="567"/>
        <w:jc w:val="both"/>
      </w:pPr>
      <w:r w:rsidRPr="00C22146">
        <w:t>6.</w:t>
      </w:r>
      <w:r w:rsidR="00001BB6">
        <w:t>4</w:t>
      </w:r>
      <w:r w:rsidRPr="00C22146">
        <w:t>. Требование о возмещении убытков, неустойки и процентов за пользование чужими денежными средствами представляется путем предъявления письменной претензии. Срок ответа на претензию 15 (пятнадцать) календарных дней с даты ее получения.</w:t>
      </w:r>
    </w:p>
    <w:p w:rsidR="00761E65" w:rsidRPr="00C22146" w:rsidRDefault="00761E65" w:rsidP="00761E65">
      <w:pPr>
        <w:ind w:firstLine="567"/>
        <w:jc w:val="both"/>
      </w:pPr>
      <w:r w:rsidRPr="00C22146">
        <w:t>6.</w:t>
      </w:r>
      <w:r w:rsidR="00001BB6">
        <w:t>5</w:t>
      </w:r>
      <w:r w:rsidRPr="00C22146">
        <w:t>. Возмещение убытков и  уплата неустойки в случае неисполнения обязательств или ненадлежащего исполнения обязательств не освобождают Стороны от исполнения обязательств в натуре.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  <w:caps/>
        </w:rPr>
      </w:pPr>
      <w:r w:rsidRPr="00C22146">
        <w:rPr>
          <w:b/>
          <w:caps/>
        </w:rPr>
        <w:t>7. Гарантии</w:t>
      </w:r>
    </w:p>
    <w:p w:rsidR="00761E65" w:rsidRPr="00C22146" w:rsidRDefault="00761E65" w:rsidP="00761E65">
      <w:pPr>
        <w:ind w:firstLine="567"/>
        <w:jc w:val="center"/>
        <w:rPr>
          <w:b/>
          <w:caps/>
        </w:rPr>
      </w:pPr>
    </w:p>
    <w:p w:rsidR="00761E65" w:rsidRPr="00C22146" w:rsidRDefault="00761E65" w:rsidP="00761E65">
      <w:pPr>
        <w:pStyle w:val="2"/>
        <w:shd w:val="clear" w:color="auto" w:fill="FFFFFF"/>
        <w:tabs>
          <w:tab w:val="left" w:pos="851"/>
          <w:tab w:val="left" w:pos="946"/>
        </w:tabs>
        <w:ind w:firstLine="567"/>
        <w:rPr>
          <w:szCs w:val="24"/>
        </w:rPr>
      </w:pPr>
      <w:r w:rsidRPr="00C22146">
        <w:rPr>
          <w:szCs w:val="24"/>
        </w:rPr>
        <w:t>7.1. Гарантийный срок эксплуатации отремонтированного оборудования устанавливается 12 месяцев со дня подписания сторонами Акта сдачи-приемки работ.</w:t>
      </w:r>
    </w:p>
    <w:p w:rsidR="00761E65" w:rsidRDefault="00761E65" w:rsidP="00761E65">
      <w:pPr>
        <w:pStyle w:val="2"/>
        <w:shd w:val="clear" w:color="auto" w:fill="FFFFFF"/>
        <w:tabs>
          <w:tab w:val="left" w:pos="851"/>
          <w:tab w:val="left" w:pos="946"/>
        </w:tabs>
        <w:ind w:firstLine="567"/>
        <w:rPr>
          <w:szCs w:val="24"/>
        </w:rPr>
      </w:pPr>
      <w:r w:rsidRPr="00C22146">
        <w:rPr>
          <w:szCs w:val="24"/>
        </w:rPr>
        <w:t xml:space="preserve">7.2. Указанные гарантии не распространяются на случаи преднамеренного повреждения </w:t>
      </w:r>
      <w:r w:rsidR="00001BB6">
        <w:rPr>
          <w:szCs w:val="24"/>
        </w:rPr>
        <w:t>о</w:t>
      </w:r>
      <w:r w:rsidRPr="00C22146">
        <w:rPr>
          <w:szCs w:val="24"/>
        </w:rPr>
        <w:t xml:space="preserve">борудования со стороны Заказчика и третьих лиц, а также на случаи нарушения правил эксплуатации </w:t>
      </w:r>
      <w:r w:rsidR="00001BB6">
        <w:rPr>
          <w:szCs w:val="24"/>
        </w:rPr>
        <w:t>о</w:t>
      </w:r>
      <w:r w:rsidRPr="00C22146">
        <w:rPr>
          <w:szCs w:val="24"/>
        </w:rPr>
        <w:t xml:space="preserve">борудования Заказчиком или третьими лицами. Если в гарантийный срок эксплуатации </w:t>
      </w:r>
      <w:r>
        <w:rPr>
          <w:szCs w:val="24"/>
        </w:rPr>
        <w:t xml:space="preserve">электродвигателя </w:t>
      </w:r>
      <w:r w:rsidRPr="00C22146">
        <w:rPr>
          <w:szCs w:val="24"/>
        </w:rPr>
        <w:t xml:space="preserve">будет произведено </w:t>
      </w:r>
      <w:r>
        <w:rPr>
          <w:szCs w:val="24"/>
        </w:rPr>
        <w:t xml:space="preserve">вмешательство, </w:t>
      </w:r>
      <w:r w:rsidRPr="00C22146">
        <w:rPr>
          <w:szCs w:val="24"/>
        </w:rPr>
        <w:t>вскрытие узлов оборудования</w:t>
      </w:r>
      <w:r>
        <w:rPr>
          <w:szCs w:val="24"/>
        </w:rPr>
        <w:t xml:space="preserve">, </w:t>
      </w:r>
      <w:r w:rsidRPr="00C22146">
        <w:rPr>
          <w:szCs w:val="24"/>
        </w:rPr>
        <w:t xml:space="preserve">без присутствия </w:t>
      </w:r>
      <w:r w:rsidRPr="00401224">
        <w:rPr>
          <w:szCs w:val="24"/>
        </w:rPr>
        <w:t>Исполнител</w:t>
      </w:r>
      <w:r>
        <w:rPr>
          <w:szCs w:val="24"/>
        </w:rPr>
        <w:t>я</w:t>
      </w:r>
      <w:r w:rsidRPr="00C22146">
        <w:rPr>
          <w:szCs w:val="24"/>
        </w:rPr>
        <w:t xml:space="preserve"> или его согласования, гарантия аннулируется.</w:t>
      </w:r>
    </w:p>
    <w:p w:rsidR="00761E65" w:rsidRPr="0070721A" w:rsidRDefault="00761E65" w:rsidP="00761E65">
      <w:pPr>
        <w:pStyle w:val="2"/>
        <w:shd w:val="clear" w:color="auto" w:fill="FFFFFF"/>
        <w:tabs>
          <w:tab w:val="left" w:pos="851"/>
          <w:tab w:val="left" w:pos="946"/>
        </w:tabs>
        <w:ind w:firstLine="567"/>
        <w:rPr>
          <w:szCs w:val="24"/>
        </w:rPr>
      </w:pPr>
      <w:r w:rsidRPr="0070721A">
        <w:rPr>
          <w:szCs w:val="24"/>
        </w:rPr>
        <w:t>7.3.</w:t>
      </w:r>
      <w:r>
        <w:rPr>
          <w:szCs w:val="24"/>
        </w:rPr>
        <w:t xml:space="preserve"> </w:t>
      </w:r>
      <w:r w:rsidRPr="00401224">
        <w:rPr>
          <w:szCs w:val="24"/>
        </w:rPr>
        <w:t>Исполнитель</w:t>
      </w:r>
      <w:r w:rsidRPr="0070721A">
        <w:rPr>
          <w:szCs w:val="24"/>
        </w:rPr>
        <w:t xml:space="preserve"> не несет ответственности за конструктивные недостатки и скрытые заводские дефекты оборудования, а также неисправности и аварии, вызванные скрытыми заводскими дефектами оборудования. Факт выявленных конструктивных недостатков и скрытых заводских дефектов оборудования подтверждается двухсторонним актом, подписанным уполномоченными представителями Сторон.</w:t>
      </w:r>
    </w:p>
    <w:p w:rsidR="00761E65" w:rsidRPr="00C22146" w:rsidRDefault="00761E65" w:rsidP="00761E65">
      <w:pPr>
        <w:pStyle w:val="2"/>
        <w:shd w:val="clear" w:color="auto" w:fill="FFFFFF"/>
        <w:tabs>
          <w:tab w:val="left" w:pos="851"/>
          <w:tab w:val="left" w:pos="946"/>
        </w:tabs>
        <w:ind w:firstLine="567"/>
        <w:rPr>
          <w:szCs w:val="24"/>
        </w:rPr>
      </w:pPr>
      <w:r w:rsidRPr="00C22146">
        <w:rPr>
          <w:szCs w:val="24"/>
        </w:rPr>
        <w:t>7.</w:t>
      </w:r>
      <w:r>
        <w:rPr>
          <w:szCs w:val="24"/>
        </w:rPr>
        <w:t>4</w:t>
      </w:r>
      <w:r w:rsidRPr="00C22146">
        <w:rPr>
          <w:szCs w:val="24"/>
        </w:rPr>
        <w:t xml:space="preserve">. Если в период гарантийной эксплуатации обнаружатся дефекты, препятствующие нормальной эксплуатации </w:t>
      </w:r>
      <w:r w:rsidR="00001BB6">
        <w:rPr>
          <w:szCs w:val="24"/>
        </w:rPr>
        <w:t>о</w:t>
      </w:r>
      <w:r w:rsidRPr="00C22146">
        <w:rPr>
          <w:szCs w:val="24"/>
        </w:rPr>
        <w:t xml:space="preserve">борудования, </w:t>
      </w:r>
      <w:r w:rsidRPr="00401224">
        <w:rPr>
          <w:szCs w:val="24"/>
        </w:rPr>
        <w:t>Исполнитель</w:t>
      </w:r>
      <w:r w:rsidRPr="00C22146">
        <w:rPr>
          <w:szCs w:val="24"/>
        </w:rPr>
        <w:t xml:space="preserve"> обязан их устранить за свой счет в согласованные сторонами сроки. Для участия в составлении Акта, фиксирующего дефекты и причины их возникновения, согласования порядка и срока их устранения, </w:t>
      </w:r>
      <w:r w:rsidRPr="00401224">
        <w:rPr>
          <w:szCs w:val="24"/>
        </w:rPr>
        <w:t>Исполнитель</w:t>
      </w:r>
      <w:r w:rsidRPr="00C22146">
        <w:rPr>
          <w:szCs w:val="24"/>
        </w:rPr>
        <w:t xml:space="preserve"> обязан направить своего представителя в </w:t>
      </w:r>
      <w:r w:rsidR="00001BB6">
        <w:rPr>
          <w:szCs w:val="24"/>
        </w:rPr>
        <w:t xml:space="preserve">офис Заказчика в </w:t>
      </w:r>
      <w:r w:rsidRPr="00C22146">
        <w:rPr>
          <w:szCs w:val="24"/>
        </w:rPr>
        <w:t>г.</w:t>
      </w:r>
      <w:r w:rsidR="00001BB6">
        <w:rPr>
          <w:szCs w:val="24"/>
        </w:rPr>
        <w:t xml:space="preserve"> </w:t>
      </w:r>
      <w:r w:rsidRPr="00C22146">
        <w:rPr>
          <w:szCs w:val="24"/>
        </w:rPr>
        <w:t>Томск</w:t>
      </w:r>
      <w:r w:rsidR="00001BB6">
        <w:rPr>
          <w:szCs w:val="24"/>
        </w:rPr>
        <w:t>е</w:t>
      </w:r>
      <w:r w:rsidRPr="00C22146">
        <w:rPr>
          <w:szCs w:val="24"/>
        </w:rPr>
        <w:t xml:space="preserve"> не позднее 5 (пяти) календарных дней со дня получения письменного извещения от Заказчика. Гарантийный срок в этом случае продлевается соответственно на период устранения дефектов.</w:t>
      </w:r>
    </w:p>
    <w:p w:rsidR="00761E65" w:rsidRPr="00C22146" w:rsidRDefault="00761E65" w:rsidP="00761E65">
      <w:pPr>
        <w:pStyle w:val="2"/>
        <w:shd w:val="clear" w:color="auto" w:fill="FFFFFF"/>
        <w:tabs>
          <w:tab w:val="left" w:pos="851"/>
          <w:tab w:val="left" w:pos="946"/>
        </w:tabs>
        <w:ind w:firstLine="567"/>
        <w:rPr>
          <w:szCs w:val="24"/>
        </w:rPr>
      </w:pPr>
      <w:r w:rsidRPr="00C22146">
        <w:rPr>
          <w:szCs w:val="24"/>
        </w:rPr>
        <w:t>7.</w:t>
      </w:r>
      <w:r>
        <w:rPr>
          <w:szCs w:val="24"/>
        </w:rPr>
        <w:t>5</w:t>
      </w:r>
      <w:r w:rsidRPr="00C22146">
        <w:rPr>
          <w:szCs w:val="24"/>
        </w:rPr>
        <w:t xml:space="preserve">. При отказе </w:t>
      </w:r>
      <w:r w:rsidRPr="00401224">
        <w:rPr>
          <w:szCs w:val="24"/>
        </w:rPr>
        <w:t>Исполнител</w:t>
      </w:r>
      <w:r>
        <w:rPr>
          <w:szCs w:val="24"/>
        </w:rPr>
        <w:t>я</w:t>
      </w:r>
      <w:r w:rsidRPr="00C22146">
        <w:rPr>
          <w:szCs w:val="24"/>
        </w:rPr>
        <w:t xml:space="preserve"> в течение более 7 дней от составления или подписания акта обнаруженных дефектов, с указанием сроков устранения неисправностей, в нем делается отметка об этом, и Заказчик составляет односторонний Акт.</w:t>
      </w:r>
    </w:p>
    <w:p w:rsidR="00761E65" w:rsidRPr="00C22146" w:rsidRDefault="00761E65" w:rsidP="00761E65">
      <w:pPr>
        <w:pStyle w:val="2"/>
        <w:shd w:val="clear" w:color="auto" w:fill="FFFFFF"/>
        <w:tabs>
          <w:tab w:val="left" w:pos="851"/>
          <w:tab w:val="left" w:pos="946"/>
        </w:tabs>
        <w:ind w:firstLine="567"/>
        <w:rPr>
          <w:szCs w:val="24"/>
        </w:rPr>
      </w:pPr>
      <w:r w:rsidRPr="00C22146">
        <w:rPr>
          <w:szCs w:val="24"/>
        </w:rPr>
        <w:t>7.</w:t>
      </w:r>
      <w:r>
        <w:rPr>
          <w:szCs w:val="24"/>
        </w:rPr>
        <w:t>6</w:t>
      </w:r>
      <w:r w:rsidRPr="00C22146">
        <w:rPr>
          <w:szCs w:val="24"/>
        </w:rPr>
        <w:t xml:space="preserve">. Если </w:t>
      </w:r>
      <w:r w:rsidRPr="00401224">
        <w:rPr>
          <w:szCs w:val="24"/>
        </w:rPr>
        <w:t>Исполнитель</w:t>
      </w:r>
      <w:r w:rsidRPr="00C22146">
        <w:rPr>
          <w:szCs w:val="24"/>
        </w:rPr>
        <w:t xml:space="preserve"> в течение согласованного срока, не устранит недостатки (дефекты) в выполненных работах, </w:t>
      </w:r>
      <w:r w:rsidR="00001BB6">
        <w:rPr>
          <w:szCs w:val="24"/>
        </w:rPr>
        <w:t>о</w:t>
      </w:r>
      <w:r w:rsidRPr="00C22146">
        <w:rPr>
          <w:szCs w:val="24"/>
        </w:rPr>
        <w:t xml:space="preserve">борудовании, Заказчик вправе привлечь для устранения недостатков (дефектов) третье лицо, с отнесением расходов на </w:t>
      </w:r>
      <w:r w:rsidRPr="00401224">
        <w:rPr>
          <w:szCs w:val="24"/>
        </w:rPr>
        <w:t>Исполнител</w:t>
      </w:r>
      <w:r>
        <w:rPr>
          <w:szCs w:val="24"/>
        </w:rPr>
        <w:t>я</w:t>
      </w:r>
      <w:r w:rsidRPr="00C22146">
        <w:rPr>
          <w:szCs w:val="24"/>
        </w:rPr>
        <w:t>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8. ОБСТОЯТЕЛЬСТВА НЕПРЕОДОЛИМОЙ СИЛЫ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ind w:firstLine="567"/>
        <w:jc w:val="both"/>
      </w:pPr>
      <w:r w:rsidRPr="00C22146">
        <w:t xml:space="preserve"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</w:t>
      </w:r>
      <w:r w:rsidR="00C55686">
        <w:t>Д</w:t>
      </w:r>
      <w:r w:rsidRPr="00C22146">
        <w:t>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</w:t>
      </w:r>
    </w:p>
    <w:p w:rsidR="00761E65" w:rsidRPr="00C22146" w:rsidRDefault="00761E65" w:rsidP="00761E65">
      <w:pPr>
        <w:ind w:firstLine="567"/>
        <w:jc w:val="both"/>
      </w:pPr>
      <w:r w:rsidRPr="00C22146">
        <w:lastRenderedPageBreak/>
        <w:t xml:space="preserve">8.2. 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последствиях. </w:t>
      </w:r>
    </w:p>
    <w:p w:rsidR="00761E65" w:rsidRPr="00C22146" w:rsidRDefault="00761E65" w:rsidP="00761E65">
      <w:pPr>
        <w:ind w:firstLine="567"/>
        <w:jc w:val="both"/>
      </w:pPr>
      <w:r w:rsidRPr="00C22146">
        <w:t>8.3. Не</w:t>
      </w:r>
      <w:r>
        <w:t xml:space="preserve"> </w:t>
      </w:r>
      <w:r w:rsidRPr="00C22146">
        <w:t>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8.4. 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9. СРОК ДЕЙСТВИЯ ДОГОВОРА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ind w:firstLine="567"/>
        <w:jc w:val="both"/>
      </w:pPr>
      <w:r w:rsidRPr="00C22146">
        <w:t xml:space="preserve">9.1. Договор вступает в силу с момента его подписания и действует до </w:t>
      </w:r>
      <w:r w:rsidR="00001BB6">
        <w:t>полного выполнения</w:t>
      </w:r>
      <w:r w:rsidR="00341168">
        <w:t xml:space="preserve"> Сторонами всех обязательств, включая гарантийные обязательства</w:t>
      </w:r>
      <w:r w:rsidRPr="00C22146">
        <w:t xml:space="preserve">. </w:t>
      </w:r>
    </w:p>
    <w:p w:rsidR="00761E65" w:rsidRPr="00C22146" w:rsidRDefault="00761E65" w:rsidP="00761E65">
      <w:pPr>
        <w:ind w:firstLine="567"/>
        <w:jc w:val="both"/>
      </w:pPr>
      <w:r w:rsidRPr="00C22146">
        <w:t>9.2. Окончание срока действия Договора не освобождает Стороны от ответственности за его нарушение.</w:t>
      </w:r>
    </w:p>
    <w:p w:rsidR="00761E65" w:rsidRPr="00C22146" w:rsidRDefault="00761E65" w:rsidP="00761E65">
      <w:pPr>
        <w:ind w:firstLine="567"/>
        <w:jc w:val="both"/>
      </w:pPr>
      <w:r w:rsidRPr="00C22146">
        <w:t>9.3. Срок действия настоящего Договора может быть продлен по согласованию Сторон.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10. ИЗМЕНЕНИЕ И РАСТОРЖЕНИЕ ДОГОВОРА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shd w:val="clear" w:color="auto" w:fill="FFFFFF"/>
        <w:tabs>
          <w:tab w:val="num" w:pos="1080"/>
        </w:tabs>
        <w:spacing w:before="120"/>
        <w:ind w:firstLine="567"/>
        <w:jc w:val="both"/>
      </w:pPr>
      <w:r w:rsidRPr="00C22146">
        <w:t xml:space="preserve">10.1. Заказчик  вправе вносить изменения в Задание и иную документацию, в соответствии с которыми ведутся Работы. В случае необходимости внесения изменений, он обязан направить </w:t>
      </w:r>
      <w:r w:rsidRPr="00401224">
        <w:t>Исполнител</w:t>
      </w:r>
      <w:r>
        <w:t>ю</w:t>
      </w:r>
      <w:r w:rsidRPr="00C22146">
        <w:t xml:space="preserve"> письменное уведомление за 15 дней, подлежащее выполнению </w:t>
      </w:r>
      <w:r w:rsidRPr="00401224">
        <w:t>Исполнител</w:t>
      </w:r>
      <w:r>
        <w:t>ем</w:t>
      </w:r>
      <w:r w:rsidRPr="00C22146">
        <w:t>, с указанием:</w:t>
      </w:r>
    </w:p>
    <w:p w:rsidR="00761E65" w:rsidRPr="00C22146" w:rsidRDefault="00761E65" w:rsidP="00761E65">
      <w:pPr>
        <w:numPr>
          <w:ilvl w:val="0"/>
          <w:numId w:val="65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567"/>
        <w:jc w:val="both"/>
      </w:pPr>
      <w:r w:rsidRPr="00C22146">
        <w:t>увеличения или сокращения объема этапов Работ, предусмотренных настоящим Договором;</w:t>
      </w:r>
    </w:p>
    <w:p w:rsidR="00761E65" w:rsidRPr="00C22146" w:rsidRDefault="00761E65" w:rsidP="00761E65">
      <w:pPr>
        <w:numPr>
          <w:ilvl w:val="0"/>
          <w:numId w:val="65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567"/>
        <w:jc w:val="both"/>
      </w:pPr>
      <w:r w:rsidRPr="00C22146">
        <w:t>исключения указанных Работ (этапов Работ);</w:t>
      </w:r>
    </w:p>
    <w:p w:rsidR="00761E65" w:rsidRPr="00C22146" w:rsidRDefault="00761E65" w:rsidP="00761E65">
      <w:pPr>
        <w:numPr>
          <w:ilvl w:val="0"/>
          <w:numId w:val="65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567"/>
        <w:jc w:val="both"/>
      </w:pPr>
      <w:r w:rsidRPr="00C22146">
        <w:t>изменения характера, качества или вида указанных Работ (этапов Работ);</w:t>
      </w:r>
    </w:p>
    <w:p w:rsidR="00761E65" w:rsidRPr="00C22146" w:rsidRDefault="00761E65" w:rsidP="00761E65">
      <w:pPr>
        <w:numPr>
          <w:ilvl w:val="0"/>
          <w:numId w:val="65"/>
        </w:numPr>
        <w:shd w:val="clear" w:color="auto" w:fill="FFFFFF"/>
        <w:tabs>
          <w:tab w:val="clear" w:pos="767"/>
          <w:tab w:val="num" w:pos="0"/>
          <w:tab w:val="num" w:pos="720"/>
        </w:tabs>
        <w:ind w:left="0" w:firstLine="567"/>
        <w:jc w:val="both"/>
      </w:pPr>
      <w:r w:rsidRPr="00C22146">
        <w:t xml:space="preserve">выполнения определенной дополнительной Работы. </w:t>
      </w:r>
    </w:p>
    <w:p w:rsidR="00761E65" w:rsidRPr="00C22146" w:rsidRDefault="00761E65" w:rsidP="00761E65">
      <w:pPr>
        <w:shd w:val="clear" w:color="auto" w:fill="FFFFFF"/>
        <w:tabs>
          <w:tab w:val="num" w:pos="720"/>
        </w:tabs>
        <w:ind w:firstLine="567"/>
        <w:jc w:val="both"/>
      </w:pPr>
      <w:r w:rsidRPr="00C22146">
        <w:t xml:space="preserve">10.2. Если такие изменения повлияют на стоимость или срок выполнения Работ (этапа Работ), </w:t>
      </w:r>
      <w:r w:rsidRPr="00401224">
        <w:t>Исполнитель</w:t>
      </w:r>
      <w:r w:rsidRPr="00C22146">
        <w:t xml:space="preserve"> приступает к их выполнению только после подписания Сторонами соответствующего Дополнительного соглашения, являющегося неотъемлемой частью настоящего Договора после подписания Сторонами.</w:t>
      </w:r>
    </w:p>
    <w:p w:rsidR="00761E65" w:rsidRPr="00C22146" w:rsidRDefault="00761E65" w:rsidP="00761E65">
      <w:pPr>
        <w:pStyle w:val="a4"/>
        <w:ind w:firstLine="567"/>
        <w:jc w:val="both"/>
        <w:rPr>
          <w:b w:val="0"/>
          <w:sz w:val="24"/>
          <w:szCs w:val="24"/>
        </w:rPr>
      </w:pPr>
      <w:r w:rsidRPr="00C22146">
        <w:rPr>
          <w:b w:val="0"/>
          <w:sz w:val="24"/>
          <w:szCs w:val="24"/>
        </w:rPr>
        <w:t>10.3. Изменение или дополнение настоящего Договора также возможно и по соглашению Сторон путем заключения отдельного Соглашения в письменной форме, подписанного обеими Сторонами.</w:t>
      </w:r>
    </w:p>
    <w:p w:rsidR="00761E65" w:rsidRPr="00C22146" w:rsidRDefault="00761E65" w:rsidP="00761E65">
      <w:pPr>
        <w:ind w:firstLine="567"/>
        <w:jc w:val="both"/>
      </w:pPr>
      <w:r w:rsidRPr="00C22146">
        <w:t xml:space="preserve">10.4. Заказчик имеет право отказаться от исполнения настоящего Договора в одностороннем внесудебном порядке, при этом Заказчик обязан известить </w:t>
      </w:r>
      <w:r w:rsidRPr="00401224">
        <w:t>Исполнител</w:t>
      </w:r>
      <w:r>
        <w:t>я</w:t>
      </w:r>
      <w:r w:rsidRPr="00C22146">
        <w:t xml:space="preserve"> о намерениях за 15 календарных дней и оплатить </w:t>
      </w:r>
      <w:r w:rsidRPr="00401224">
        <w:t>Исполнител</w:t>
      </w:r>
      <w:r>
        <w:t>ю</w:t>
      </w:r>
      <w:r w:rsidRPr="00C22146">
        <w:t xml:space="preserve"> стоимость фактически выполненных Работ на момент расторжения настоящего Договора.</w:t>
      </w:r>
    </w:p>
    <w:p w:rsidR="00761E65" w:rsidRPr="00C22146" w:rsidRDefault="00761E65" w:rsidP="00761E65">
      <w:pPr>
        <w:pStyle w:val="a4"/>
        <w:ind w:firstLine="567"/>
        <w:jc w:val="both"/>
        <w:rPr>
          <w:b w:val="0"/>
          <w:sz w:val="24"/>
          <w:szCs w:val="24"/>
        </w:rPr>
      </w:pPr>
      <w:r w:rsidRPr="00C22146">
        <w:rPr>
          <w:b w:val="0"/>
          <w:sz w:val="24"/>
          <w:szCs w:val="24"/>
        </w:rPr>
        <w:t>10.5. В случае досрочного расторжения настоящего Договора взаиморасчеты производятся Сторонами в течение 10 (Десяти) календарных дней с даты расторжения Договора.</w:t>
      </w:r>
    </w:p>
    <w:p w:rsidR="00761E65" w:rsidRDefault="00761E65" w:rsidP="00761E65">
      <w:pPr>
        <w:pStyle w:val="1"/>
        <w:ind w:firstLine="567"/>
        <w:jc w:val="center"/>
        <w:rPr>
          <w:szCs w:val="24"/>
        </w:rPr>
      </w:pPr>
    </w:p>
    <w:p w:rsidR="00761E65" w:rsidRDefault="00761E65" w:rsidP="00761E65">
      <w:pPr>
        <w:pStyle w:val="1"/>
        <w:ind w:firstLine="567"/>
        <w:jc w:val="center"/>
        <w:rPr>
          <w:szCs w:val="24"/>
        </w:rPr>
      </w:pPr>
      <w:r w:rsidRPr="00C22146">
        <w:rPr>
          <w:szCs w:val="24"/>
        </w:rPr>
        <w:t>11. КОНФИДЕНЦИАЛЬНОСТЬ.</w:t>
      </w:r>
    </w:p>
    <w:p w:rsidR="00761E65" w:rsidRPr="00542BF8" w:rsidRDefault="00761E65" w:rsidP="00761E65"/>
    <w:p w:rsidR="00761E65" w:rsidRPr="00C22146" w:rsidRDefault="00761E65" w:rsidP="00761E65">
      <w:pPr>
        <w:pStyle w:val="10"/>
        <w:ind w:firstLine="708"/>
        <w:jc w:val="both"/>
        <w:rPr>
          <w:rFonts w:ascii="Times New Roman" w:hAnsi="Times New Roman" w:cs="Times New Roman"/>
        </w:rPr>
      </w:pPr>
      <w:r w:rsidRPr="00C22146">
        <w:rPr>
          <w:rFonts w:ascii="Times New Roman" w:hAnsi="Times New Roman" w:cs="Times New Roman"/>
          <w:bCs/>
        </w:rPr>
        <w:t xml:space="preserve">11.1. </w:t>
      </w:r>
      <w:r w:rsidRPr="00C22146">
        <w:rPr>
          <w:rFonts w:ascii="Times New Roman" w:hAnsi="Times New Roman" w:cs="Times New Roman"/>
        </w:rPr>
        <w:t xml:space="preserve"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</w:t>
      </w:r>
      <w:r w:rsidRPr="00C22146">
        <w:rPr>
          <w:rFonts w:ascii="Times New Roman" w:hAnsi="Times New Roman" w:cs="Times New Roman"/>
        </w:rPr>
        <w:lastRenderedPageBreak/>
        <w:t>широкого распространения и/или использования неограниченным кругом лиц, удовлетворяющую требованиям законодательства Российской Федерации.</w:t>
      </w:r>
    </w:p>
    <w:p w:rsidR="00761E65" w:rsidRPr="00C22146" w:rsidRDefault="00761E65" w:rsidP="00761E65">
      <w:pPr>
        <w:ind w:firstLine="708"/>
        <w:jc w:val="both"/>
      </w:pPr>
      <w:r w:rsidRPr="00C22146">
        <w:rPr>
          <w:bCs/>
        </w:rPr>
        <w:t>11.</w:t>
      </w:r>
      <w:r>
        <w:rPr>
          <w:bCs/>
        </w:rPr>
        <w:t>2</w:t>
      </w:r>
      <w:r w:rsidRPr="00C22146">
        <w:rPr>
          <w:bCs/>
        </w:rPr>
        <w:t xml:space="preserve">. </w:t>
      </w:r>
      <w:r w:rsidRPr="00C22146">
        <w:t>Соответствующая Сторона несет ответственность за убытки,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</w:t>
      </w:r>
    </w:p>
    <w:p w:rsidR="00761E65" w:rsidRPr="00C22146" w:rsidRDefault="00761E65" w:rsidP="00761E65">
      <w:pPr>
        <w:ind w:firstLine="709"/>
        <w:jc w:val="both"/>
      </w:pPr>
      <w:r w:rsidRPr="00C22146">
        <w:rPr>
          <w:bCs/>
        </w:rPr>
        <w:t>11.</w:t>
      </w:r>
      <w:r>
        <w:rPr>
          <w:bCs/>
        </w:rPr>
        <w:t>3</w:t>
      </w:r>
      <w:r w:rsidRPr="00C22146">
        <w:rPr>
          <w:bCs/>
        </w:rPr>
        <w:t xml:space="preserve">. </w:t>
      </w:r>
      <w:r w:rsidRPr="00C22146">
        <w:t>Передача Конфиденциальной информации оформляется протоколом, который подписывается уполномоченными лицами Сторон.</w:t>
      </w:r>
    </w:p>
    <w:p w:rsidR="00761E65" w:rsidRPr="00C22146" w:rsidRDefault="00761E65" w:rsidP="00761E65">
      <w:pPr>
        <w:shd w:val="clear" w:color="auto" w:fill="FFFFFF"/>
        <w:ind w:firstLine="709"/>
        <w:jc w:val="both"/>
      </w:pPr>
      <w:r w:rsidRPr="00C22146">
        <w:rPr>
          <w:bCs/>
        </w:rPr>
        <w:t>11.</w:t>
      </w:r>
      <w:r>
        <w:rPr>
          <w:bCs/>
        </w:rPr>
        <w:t>4</w:t>
      </w:r>
      <w:r w:rsidRPr="00C22146">
        <w:rPr>
          <w:bCs/>
        </w:rPr>
        <w:t xml:space="preserve">. </w:t>
      </w:r>
      <w:r w:rsidRPr="00C22146">
        <w:t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761E65" w:rsidRPr="00C22146" w:rsidRDefault="00761E65" w:rsidP="00761E65">
      <w:pPr>
        <w:ind w:firstLine="567"/>
        <w:jc w:val="both"/>
      </w:pPr>
    </w:p>
    <w:p w:rsidR="00761E65" w:rsidRDefault="00761E65" w:rsidP="00761E65">
      <w:pPr>
        <w:ind w:firstLine="567"/>
        <w:jc w:val="center"/>
        <w:rPr>
          <w:b/>
        </w:rPr>
      </w:pPr>
    </w:p>
    <w:p w:rsidR="00761E65" w:rsidRPr="00AA6A41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1</w:t>
      </w:r>
      <w:r>
        <w:rPr>
          <w:b/>
        </w:rPr>
        <w:t>2</w:t>
      </w:r>
      <w:r w:rsidRPr="00C22146">
        <w:rPr>
          <w:b/>
        </w:rPr>
        <w:t>. ЗАКЛЮЧИТЕЛЬНЫЕ ПОЛОЖЕНИЯ</w:t>
      </w:r>
    </w:p>
    <w:p w:rsidR="00761E65" w:rsidRPr="00AA6A41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pStyle w:val="a4"/>
        <w:ind w:firstLine="567"/>
        <w:jc w:val="both"/>
        <w:rPr>
          <w:b w:val="0"/>
          <w:sz w:val="24"/>
          <w:szCs w:val="24"/>
        </w:rPr>
      </w:pPr>
      <w:r w:rsidRPr="00C2214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C22146">
        <w:rPr>
          <w:b w:val="0"/>
          <w:sz w:val="24"/>
          <w:szCs w:val="24"/>
        </w:rPr>
        <w:t>.1. В случае возникновения споров или разногласий Стороны примут все меры к разрешению их путем переговоров. При отсутствии соглашения споры подлежат рассмотрению в Арбитражном суде Томской области, с соблюдением претензионного порядка урегулирования споров. Срок ответа на претензию 15 (пятнадцать) календарных дней с даты ее получения.</w:t>
      </w:r>
    </w:p>
    <w:p w:rsidR="00761E65" w:rsidRPr="00C22146" w:rsidRDefault="00761E65" w:rsidP="00761E65">
      <w:pPr>
        <w:ind w:firstLine="567"/>
        <w:jc w:val="both"/>
      </w:pPr>
      <w:r w:rsidRPr="00C22146">
        <w:t>1</w:t>
      </w:r>
      <w:r>
        <w:t>2</w:t>
      </w:r>
      <w:r w:rsidRPr="00C22146">
        <w:t>.2. Все уведомления, письма, извещения, направляемые Сторонами друг другу, должны быть сделаны в письменной форме и будут считаться поданными надлежащим образом, если они посланы почтовым сообщением о получении, заказным письмом или доставлены лично по указанным юридическим адресам Сторон. При этом Стороны обязуются незамедлительно уведомлять друг друга об изменении своих реквизитов.</w:t>
      </w:r>
    </w:p>
    <w:p w:rsidR="00761E65" w:rsidRPr="00C22146" w:rsidRDefault="00761E65" w:rsidP="00761E65">
      <w:pPr>
        <w:pStyle w:val="a4"/>
        <w:ind w:firstLine="567"/>
        <w:jc w:val="both"/>
        <w:rPr>
          <w:b w:val="0"/>
          <w:sz w:val="24"/>
          <w:szCs w:val="24"/>
        </w:rPr>
      </w:pPr>
      <w:r w:rsidRPr="00C22146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Pr="00C22146">
        <w:rPr>
          <w:b w:val="0"/>
          <w:sz w:val="24"/>
          <w:szCs w:val="24"/>
        </w:rPr>
        <w:t>.3. Настоящий Договор составлен и подписан в 2 (Двух) экземплярах, имеющих равную юридическую силу, по одному для каждой Стороны.</w:t>
      </w: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Default="00761E65" w:rsidP="00761E65">
      <w:pPr>
        <w:pStyle w:val="1"/>
        <w:ind w:firstLine="567"/>
        <w:jc w:val="center"/>
        <w:rPr>
          <w:caps/>
          <w:szCs w:val="24"/>
        </w:rPr>
      </w:pPr>
      <w:r w:rsidRPr="00C22146">
        <w:rPr>
          <w:caps/>
          <w:szCs w:val="24"/>
        </w:rPr>
        <w:t>1</w:t>
      </w:r>
      <w:r>
        <w:rPr>
          <w:caps/>
          <w:szCs w:val="24"/>
        </w:rPr>
        <w:t>3</w:t>
      </w:r>
      <w:r w:rsidRPr="00C22146">
        <w:rPr>
          <w:caps/>
          <w:szCs w:val="24"/>
        </w:rPr>
        <w:t>. приложения</w:t>
      </w:r>
    </w:p>
    <w:p w:rsidR="00761E65" w:rsidRPr="0070721A" w:rsidRDefault="00761E65" w:rsidP="00761E65"/>
    <w:p w:rsidR="00761E65" w:rsidRPr="00C22146" w:rsidRDefault="00761E65" w:rsidP="00761E65">
      <w:pPr>
        <w:pStyle w:val="2"/>
        <w:ind w:firstLine="567"/>
        <w:rPr>
          <w:szCs w:val="24"/>
        </w:rPr>
      </w:pPr>
      <w:r w:rsidRPr="00C22146">
        <w:rPr>
          <w:szCs w:val="24"/>
        </w:rPr>
        <w:t>1</w:t>
      </w:r>
      <w:r>
        <w:rPr>
          <w:szCs w:val="24"/>
        </w:rPr>
        <w:t>3</w:t>
      </w:r>
      <w:r w:rsidRPr="00C22146">
        <w:rPr>
          <w:szCs w:val="24"/>
        </w:rPr>
        <w:t>.1. К настоящему договору прилагаются:</w:t>
      </w:r>
    </w:p>
    <w:p w:rsidR="00761E65" w:rsidRDefault="00761E65" w:rsidP="00761E65">
      <w:pPr>
        <w:pStyle w:val="af"/>
        <w:numPr>
          <w:ilvl w:val="0"/>
          <w:numId w:val="68"/>
        </w:numPr>
        <w:tabs>
          <w:tab w:val="left" w:pos="0"/>
          <w:tab w:val="left" w:pos="6521"/>
        </w:tabs>
        <w:rPr>
          <w:szCs w:val="24"/>
        </w:rPr>
      </w:pPr>
      <w:r w:rsidRPr="00C22146">
        <w:rPr>
          <w:szCs w:val="24"/>
        </w:rPr>
        <w:t>Техническое задание</w:t>
      </w:r>
      <w:r w:rsidRPr="00C22146">
        <w:rPr>
          <w:szCs w:val="24"/>
        </w:rPr>
        <w:tab/>
        <w:t>- Приложение №</w:t>
      </w:r>
      <w:r>
        <w:rPr>
          <w:szCs w:val="24"/>
        </w:rPr>
        <w:t>1</w:t>
      </w:r>
    </w:p>
    <w:p w:rsidR="00761E65" w:rsidRPr="003C1A92" w:rsidRDefault="00761E65" w:rsidP="00761E65">
      <w:pPr>
        <w:tabs>
          <w:tab w:val="left" w:pos="0"/>
          <w:tab w:val="left" w:pos="6521"/>
        </w:tabs>
      </w:pPr>
    </w:p>
    <w:p w:rsidR="00761E65" w:rsidRPr="00C22146" w:rsidRDefault="00761E65" w:rsidP="00761E65">
      <w:pPr>
        <w:ind w:firstLine="567"/>
        <w:jc w:val="center"/>
        <w:rPr>
          <w:b/>
        </w:rPr>
      </w:pPr>
    </w:p>
    <w:p w:rsidR="00761E65" w:rsidRPr="00C22146" w:rsidRDefault="00761E65" w:rsidP="00761E65">
      <w:pPr>
        <w:ind w:firstLine="567"/>
        <w:jc w:val="center"/>
        <w:rPr>
          <w:b/>
        </w:rPr>
      </w:pPr>
      <w:r w:rsidRPr="00C22146">
        <w:rPr>
          <w:b/>
        </w:rPr>
        <w:t>1</w:t>
      </w:r>
      <w:r>
        <w:rPr>
          <w:b/>
        </w:rPr>
        <w:t>4</w:t>
      </w:r>
      <w:r w:rsidRPr="00C22146">
        <w:rPr>
          <w:b/>
        </w:rPr>
        <w:t>. ЮРИДИЧЕСКИЕ АДРЕСА И РЕКВИЗИТЫ СТОРОН</w:t>
      </w:r>
    </w:p>
    <w:p w:rsidR="00761E65" w:rsidRPr="00C22146" w:rsidRDefault="00761E65" w:rsidP="00761E65">
      <w:pPr>
        <w:jc w:val="both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761E65" w:rsidRPr="00C22146" w:rsidTr="0063490A">
        <w:tc>
          <w:tcPr>
            <w:tcW w:w="5637" w:type="dxa"/>
          </w:tcPr>
          <w:p w:rsidR="00761E65" w:rsidRPr="00183A3B" w:rsidRDefault="00761E65" w:rsidP="0063490A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761E65" w:rsidRPr="00183A3B" w:rsidRDefault="00761E65" w:rsidP="0063490A">
            <w:pPr>
              <w:jc w:val="center"/>
              <w:rPr>
                <w:b/>
              </w:rPr>
            </w:pPr>
          </w:p>
        </w:tc>
      </w:tr>
      <w:tr w:rsidR="00761E65" w:rsidRPr="00C22146" w:rsidTr="0063490A">
        <w:trPr>
          <w:trHeight w:val="5384"/>
        </w:trPr>
        <w:tc>
          <w:tcPr>
            <w:tcW w:w="5637" w:type="dxa"/>
          </w:tcPr>
          <w:p w:rsidR="00761E65" w:rsidRDefault="00761E65" w:rsidP="0063490A">
            <w:pPr>
              <w:spacing w:line="240" w:lineRule="atLeast"/>
              <w:rPr>
                <w:b/>
                <w:i/>
              </w:rPr>
            </w:pPr>
            <w:r w:rsidRPr="00C83228">
              <w:lastRenderedPageBreak/>
              <w:t xml:space="preserve">              </w:t>
            </w:r>
            <w:r w:rsidRPr="00401224">
              <w:rPr>
                <w:b/>
                <w:i/>
              </w:rPr>
              <w:t>Заказчик:</w:t>
            </w:r>
          </w:p>
          <w:p w:rsidR="00761E65" w:rsidRPr="00401224" w:rsidRDefault="00761E65" w:rsidP="0063490A">
            <w:pPr>
              <w:spacing w:line="240" w:lineRule="atLeast"/>
              <w:rPr>
                <w:b/>
                <w:i/>
              </w:rPr>
            </w:pPr>
          </w:p>
          <w:p w:rsidR="00761E65" w:rsidRPr="00401224" w:rsidRDefault="00761E65" w:rsidP="0063490A">
            <w:pPr>
              <w:spacing w:line="240" w:lineRule="atLeast"/>
              <w:outlineLvl w:val="0"/>
              <w:rPr>
                <w:b/>
              </w:rPr>
            </w:pPr>
            <w:r w:rsidRPr="00401224">
              <w:rPr>
                <w:b/>
              </w:rPr>
              <w:t>ООО «Норд Империал»</w:t>
            </w:r>
          </w:p>
          <w:p w:rsidR="00761E65" w:rsidRPr="00E70E2B" w:rsidRDefault="00761E65" w:rsidP="0063490A">
            <w:pPr>
              <w:spacing w:line="240" w:lineRule="atLeast"/>
            </w:pPr>
            <w:r w:rsidRPr="00401224">
              <w:t xml:space="preserve">634041, г. </w:t>
            </w:r>
            <w:r>
              <w:t xml:space="preserve">Томск, пр-т Кирова 51а, стр.15 </w:t>
            </w:r>
          </w:p>
          <w:p w:rsidR="00761E65" w:rsidRPr="00CB55D4" w:rsidRDefault="00761E65" w:rsidP="0063490A">
            <w:pPr>
              <w:spacing w:line="240" w:lineRule="atLeast"/>
            </w:pPr>
            <w:r w:rsidRPr="00401224">
              <w:t xml:space="preserve">Тел. (3822) </w:t>
            </w:r>
            <w:r>
              <w:t>55-68-68; факс (3822) 56 14 74;</w:t>
            </w:r>
          </w:p>
          <w:p w:rsidR="00761E65" w:rsidRPr="00401224" w:rsidRDefault="00761E65" w:rsidP="0063490A">
            <w:pPr>
              <w:spacing w:line="240" w:lineRule="atLeast"/>
            </w:pPr>
            <w:r w:rsidRPr="00401224">
              <w:t xml:space="preserve">ОКПО 73738311, ОГРН 1047000256984, </w:t>
            </w:r>
          </w:p>
          <w:p w:rsidR="00761E65" w:rsidRPr="00CB55D4" w:rsidRDefault="00761E65" w:rsidP="0063490A">
            <w:pPr>
              <w:spacing w:line="240" w:lineRule="atLeast"/>
            </w:pPr>
            <w:r w:rsidRPr="00401224">
              <w:t>И</w:t>
            </w:r>
            <w:r>
              <w:t xml:space="preserve">НН/КПП  7017103818/701701001 </w:t>
            </w:r>
            <w:r>
              <w:tab/>
            </w:r>
          </w:p>
          <w:p w:rsidR="00761E65" w:rsidRPr="00401224" w:rsidRDefault="00761E65" w:rsidP="0063490A">
            <w:pPr>
              <w:spacing w:line="240" w:lineRule="atLeast"/>
            </w:pPr>
            <w:r w:rsidRPr="00401224">
              <w:t>Р/с 40702810900000009460 в Ф</w:t>
            </w:r>
            <w:r w:rsidRPr="00F62711">
              <w:t>-</w:t>
            </w:r>
            <w:r w:rsidRPr="00401224">
              <w:t xml:space="preserve">ле Банка ГПБ (АО) в  г.Томске </w:t>
            </w:r>
            <w:r w:rsidRPr="00401224">
              <w:tab/>
            </w:r>
            <w:r w:rsidRPr="00401224">
              <w:tab/>
            </w:r>
          </w:p>
          <w:p w:rsidR="00761E65" w:rsidRPr="00CB55D4" w:rsidRDefault="00761E65" w:rsidP="0063490A">
            <w:pPr>
              <w:spacing w:line="240" w:lineRule="atLeast"/>
            </w:pPr>
            <w:r w:rsidRPr="00401224">
              <w:t xml:space="preserve">Корр/с 30101810800000000758. </w:t>
            </w:r>
            <w:r w:rsidRPr="00401224">
              <w:tab/>
            </w:r>
            <w:r w:rsidRPr="00401224">
              <w:tab/>
            </w:r>
          </w:p>
          <w:p w:rsidR="00761E65" w:rsidRPr="00CB55D4" w:rsidRDefault="00761E65" w:rsidP="0063490A">
            <w:pPr>
              <w:shd w:val="clear" w:color="auto" w:fill="FFFFFF"/>
              <w:spacing w:line="240" w:lineRule="atLeast"/>
              <w:ind w:left="5"/>
            </w:pPr>
            <w:r>
              <w:t>БИК 046902758</w:t>
            </w:r>
          </w:p>
          <w:p w:rsidR="00761E65" w:rsidRPr="00CB55D4" w:rsidRDefault="00761E65" w:rsidP="0063490A">
            <w:pPr>
              <w:shd w:val="clear" w:color="auto" w:fill="FFFFFF"/>
              <w:spacing w:line="240" w:lineRule="atLeast"/>
              <w:ind w:left="5"/>
            </w:pPr>
          </w:p>
          <w:p w:rsidR="00761E65" w:rsidRPr="00401224" w:rsidRDefault="00761E65" w:rsidP="0063490A">
            <w:pPr>
              <w:shd w:val="clear" w:color="auto" w:fill="FFFFFF"/>
              <w:spacing w:line="240" w:lineRule="atLeast"/>
              <w:ind w:left="5"/>
            </w:pPr>
            <w:r w:rsidRPr="00401224">
              <w:t>Генеральный директор</w:t>
            </w:r>
          </w:p>
          <w:p w:rsidR="00761E65" w:rsidRDefault="00761E65" w:rsidP="0063490A">
            <w:pPr>
              <w:spacing w:line="240" w:lineRule="atLeast"/>
            </w:pPr>
          </w:p>
          <w:p w:rsidR="00761E65" w:rsidRPr="00401224" w:rsidRDefault="00761E65" w:rsidP="0063490A">
            <w:pPr>
              <w:spacing w:line="240" w:lineRule="atLeast"/>
            </w:pPr>
            <w:r w:rsidRPr="00401224">
              <w:t>________________   А.</w:t>
            </w:r>
            <w:r>
              <w:t>В. Бакланов</w:t>
            </w:r>
            <w:r w:rsidRPr="00401224">
              <w:t xml:space="preserve"> </w:t>
            </w:r>
          </w:p>
          <w:p w:rsidR="00761E65" w:rsidRPr="00C22146" w:rsidRDefault="00761E65" w:rsidP="0063490A"/>
        </w:tc>
        <w:tc>
          <w:tcPr>
            <w:tcW w:w="4536" w:type="dxa"/>
          </w:tcPr>
          <w:p w:rsidR="00761E65" w:rsidRDefault="00761E65" w:rsidP="0063490A">
            <w:pPr>
              <w:spacing w:line="240" w:lineRule="atLeast"/>
              <w:ind w:left="175"/>
              <w:outlineLvl w:val="0"/>
              <w:rPr>
                <w:b/>
                <w:i/>
              </w:rPr>
            </w:pPr>
            <w:r w:rsidRPr="00401224">
              <w:rPr>
                <w:b/>
                <w:i/>
              </w:rPr>
              <w:t xml:space="preserve">            Исполнитель:</w:t>
            </w:r>
          </w:p>
          <w:p w:rsidR="00761E65" w:rsidRPr="00401224" w:rsidRDefault="00761E65" w:rsidP="0063490A">
            <w:pPr>
              <w:spacing w:line="240" w:lineRule="atLeast"/>
              <w:ind w:left="175"/>
              <w:outlineLvl w:val="0"/>
              <w:rPr>
                <w:b/>
                <w:i/>
              </w:rPr>
            </w:pPr>
          </w:p>
          <w:p w:rsidR="00761E65" w:rsidRDefault="00761E65" w:rsidP="0063490A">
            <w:pPr>
              <w:spacing w:line="240" w:lineRule="atLeast"/>
            </w:pPr>
          </w:p>
          <w:p w:rsidR="000021EE" w:rsidRDefault="000021EE" w:rsidP="0063490A">
            <w:pPr>
              <w:spacing w:line="240" w:lineRule="atLeast"/>
            </w:pPr>
          </w:p>
          <w:p w:rsidR="000021EE" w:rsidRDefault="000021EE" w:rsidP="0063490A">
            <w:pPr>
              <w:spacing w:line="240" w:lineRule="atLeast"/>
            </w:pPr>
          </w:p>
          <w:p w:rsidR="000021EE" w:rsidRDefault="000021EE" w:rsidP="0063490A">
            <w:pPr>
              <w:spacing w:line="240" w:lineRule="atLeast"/>
            </w:pPr>
          </w:p>
          <w:p w:rsidR="000021EE" w:rsidRDefault="000021EE" w:rsidP="0063490A">
            <w:pPr>
              <w:spacing w:line="240" w:lineRule="atLeast"/>
            </w:pPr>
          </w:p>
          <w:p w:rsidR="000021EE" w:rsidRPr="00401224" w:rsidRDefault="000021EE" w:rsidP="0063490A">
            <w:pPr>
              <w:spacing w:line="240" w:lineRule="atLeast"/>
            </w:pPr>
          </w:p>
          <w:p w:rsidR="00761E65" w:rsidRPr="00401224" w:rsidRDefault="00761E65" w:rsidP="0063490A">
            <w:pPr>
              <w:spacing w:line="240" w:lineRule="atLeast"/>
            </w:pPr>
            <w:r w:rsidRPr="00401224">
              <w:t xml:space="preserve"> </w:t>
            </w:r>
          </w:p>
          <w:p w:rsidR="00761E65" w:rsidRPr="00401224" w:rsidRDefault="00761E65" w:rsidP="0063490A">
            <w:pPr>
              <w:spacing w:line="240" w:lineRule="atLeast"/>
            </w:pPr>
          </w:p>
          <w:p w:rsidR="000021EE" w:rsidRDefault="000021EE" w:rsidP="0063490A">
            <w:pPr>
              <w:shd w:val="clear" w:color="auto" w:fill="FFFFFF"/>
              <w:spacing w:line="240" w:lineRule="atLeast"/>
              <w:ind w:left="5"/>
            </w:pPr>
          </w:p>
          <w:p w:rsidR="00761E65" w:rsidRPr="00401224" w:rsidRDefault="00761E65" w:rsidP="0063490A">
            <w:pPr>
              <w:shd w:val="clear" w:color="auto" w:fill="FFFFFF"/>
              <w:spacing w:line="240" w:lineRule="atLeast"/>
              <w:ind w:left="5"/>
            </w:pPr>
            <w:r w:rsidRPr="00401224">
              <w:t xml:space="preserve"> </w:t>
            </w:r>
          </w:p>
          <w:p w:rsidR="00761E65" w:rsidRDefault="00761E65" w:rsidP="0063490A">
            <w:pPr>
              <w:shd w:val="clear" w:color="auto" w:fill="FFFFFF"/>
              <w:spacing w:line="240" w:lineRule="atLeast"/>
              <w:ind w:left="5"/>
            </w:pPr>
            <w:r w:rsidRPr="00401224">
              <w:t xml:space="preserve">  _______________</w:t>
            </w:r>
          </w:p>
          <w:p w:rsidR="000021EE" w:rsidRPr="00401224" w:rsidRDefault="000021EE" w:rsidP="0063490A">
            <w:pPr>
              <w:shd w:val="clear" w:color="auto" w:fill="FFFFFF"/>
              <w:spacing w:line="240" w:lineRule="atLeast"/>
              <w:ind w:left="5"/>
            </w:pPr>
            <w:bookmarkStart w:id="0" w:name="_GoBack"/>
            <w:bookmarkEnd w:id="0"/>
          </w:p>
          <w:p w:rsidR="00761E65" w:rsidRPr="00C22146" w:rsidRDefault="00761E65" w:rsidP="0063490A">
            <w:pPr>
              <w:jc w:val="both"/>
            </w:pPr>
          </w:p>
        </w:tc>
      </w:tr>
    </w:tbl>
    <w:p w:rsidR="00183A3B" w:rsidRPr="00C22146" w:rsidRDefault="00183A3B" w:rsidP="00183A3B">
      <w:pPr>
        <w:jc w:val="both"/>
      </w:pPr>
    </w:p>
    <w:sectPr w:rsidR="00183A3B" w:rsidRPr="00C22146" w:rsidSect="00542BF8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2A" w:rsidRDefault="00502B2A">
      <w:r>
        <w:separator/>
      </w:r>
    </w:p>
  </w:endnote>
  <w:endnote w:type="continuationSeparator" w:id="0">
    <w:p w:rsidR="00502B2A" w:rsidRDefault="0050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63782"/>
      <w:docPartObj>
        <w:docPartGallery w:val="Page Numbers (Bottom of Page)"/>
        <w:docPartUnique/>
      </w:docPartObj>
    </w:sdtPr>
    <w:sdtEndPr/>
    <w:sdtContent>
      <w:p w:rsidR="00542BF8" w:rsidRDefault="00EC785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1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2BF8" w:rsidRDefault="00542B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2A" w:rsidRDefault="00502B2A">
      <w:r>
        <w:separator/>
      </w:r>
    </w:p>
  </w:footnote>
  <w:footnote w:type="continuationSeparator" w:id="0">
    <w:p w:rsidR="00502B2A" w:rsidRDefault="0050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42E91E"/>
    <w:lvl w:ilvl="0">
      <w:numFmt w:val="decimal"/>
      <w:lvlText w:val="*"/>
      <w:lvlJc w:val="left"/>
    </w:lvl>
  </w:abstractNum>
  <w:abstractNum w:abstractNumId="1">
    <w:nsid w:val="007950FF"/>
    <w:multiLevelType w:val="hybridMultilevel"/>
    <w:tmpl w:val="AB58BA8E"/>
    <w:lvl w:ilvl="0" w:tplc="8DE2955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762920"/>
    <w:multiLevelType w:val="hybridMultilevel"/>
    <w:tmpl w:val="CCE6350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0178E6"/>
    <w:multiLevelType w:val="singleLevel"/>
    <w:tmpl w:val="D8086D4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">
    <w:nsid w:val="089E4A12"/>
    <w:multiLevelType w:val="singleLevel"/>
    <w:tmpl w:val="ACE454B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5">
    <w:nsid w:val="0AD42B8F"/>
    <w:multiLevelType w:val="hybridMultilevel"/>
    <w:tmpl w:val="701A0E2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F85B1D"/>
    <w:multiLevelType w:val="singleLevel"/>
    <w:tmpl w:val="8272BA9E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7">
    <w:nsid w:val="12421A08"/>
    <w:multiLevelType w:val="multilevel"/>
    <w:tmpl w:val="2160DAE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2FD2E5F"/>
    <w:multiLevelType w:val="hybridMultilevel"/>
    <w:tmpl w:val="443E7E3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D04EB4"/>
    <w:multiLevelType w:val="hybridMultilevel"/>
    <w:tmpl w:val="49A241A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564079"/>
    <w:multiLevelType w:val="hybridMultilevel"/>
    <w:tmpl w:val="E8324572"/>
    <w:lvl w:ilvl="0" w:tplc="AA12F984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11">
    <w:nsid w:val="159B1956"/>
    <w:multiLevelType w:val="multilevel"/>
    <w:tmpl w:val="6CA693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5F811F8"/>
    <w:multiLevelType w:val="hybridMultilevel"/>
    <w:tmpl w:val="2286B9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70266E6"/>
    <w:multiLevelType w:val="hybridMultilevel"/>
    <w:tmpl w:val="D82A61A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9760BC5"/>
    <w:multiLevelType w:val="singleLevel"/>
    <w:tmpl w:val="5E80BCF2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5">
    <w:nsid w:val="1A846CCB"/>
    <w:multiLevelType w:val="hybridMultilevel"/>
    <w:tmpl w:val="DCF2F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BD85845"/>
    <w:multiLevelType w:val="hybridMultilevel"/>
    <w:tmpl w:val="50CC22D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885509"/>
    <w:multiLevelType w:val="hybridMultilevel"/>
    <w:tmpl w:val="0F30E08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2A7156A"/>
    <w:multiLevelType w:val="singleLevel"/>
    <w:tmpl w:val="6DD4010A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19">
    <w:nsid w:val="2535182E"/>
    <w:multiLevelType w:val="hybridMultilevel"/>
    <w:tmpl w:val="816C7AE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AAB0FCE"/>
    <w:multiLevelType w:val="hybridMultilevel"/>
    <w:tmpl w:val="0EFE860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D4A2433"/>
    <w:multiLevelType w:val="multilevel"/>
    <w:tmpl w:val="B546B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>
    <w:nsid w:val="2DF433D0"/>
    <w:multiLevelType w:val="hybridMultilevel"/>
    <w:tmpl w:val="BDB0AA42"/>
    <w:lvl w:ilvl="0" w:tplc="19D8B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1ED968">
      <w:numFmt w:val="none"/>
      <w:lvlText w:val=""/>
      <w:lvlJc w:val="left"/>
      <w:pPr>
        <w:tabs>
          <w:tab w:val="num" w:pos="360"/>
        </w:tabs>
      </w:pPr>
    </w:lvl>
    <w:lvl w:ilvl="2" w:tplc="EE36218C">
      <w:numFmt w:val="none"/>
      <w:lvlText w:val=""/>
      <w:lvlJc w:val="left"/>
      <w:pPr>
        <w:tabs>
          <w:tab w:val="num" w:pos="360"/>
        </w:tabs>
      </w:pPr>
    </w:lvl>
    <w:lvl w:ilvl="3" w:tplc="6F3A6F32">
      <w:numFmt w:val="none"/>
      <w:lvlText w:val=""/>
      <w:lvlJc w:val="left"/>
      <w:pPr>
        <w:tabs>
          <w:tab w:val="num" w:pos="360"/>
        </w:tabs>
      </w:pPr>
    </w:lvl>
    <w:lvl w:ilvl="4" w:tplc="3D5C70B0">
      <w:numFmt w:val="none"/>
      <w:lvlText w:val=""/>
      <w:lvlJc w:val="left"/>
      <w:pPr>
        <w:tabs>
          <w:tab w:val="num" w:pos="360"/>
        </w:tabs>
      </w:pPr>
    </w:lvl>
    <w:lvl w:ilvl="5" w:tplc="A1EEB5EE">
      <w:numFmt w:val="none"/>
      <w:lvlText w:val=""/>
      <w:lvlJc w:val="left"/>
      <w:pPr>
        <w:tabs>
          <w:tab w:val="num" w:pos="360"/>
        </w:tabs>
      </w:pPr>
    </w:lvl>
    <w:lvl w:ilvl="6" w:tplc="FF00318C">
      <w:numFmt w:val="none"/>
      <w:lvlText w:val=""/>
      <w:lvlJc w:val="left"/>
      <w:pPr>
        <w:tabs>
          <w:tab w:val="num" w:pos="360"/>
        </w:tabs>
      </w:pPr>
    </w:lvl>
    <w:lvl w:ilvl="7" w:tplc="0EC860EA">
      <w:numFmt w:val="none"/>
      <w:lvlText w:val=""/>
      <w:lvlJc w:val="left"/>
      <w:pPr>
        <w:tabs>
          <w:tab w:val="num" w:pos="360"/>
        </w:tabs>
      </w:pPr>
    </w:lvl>
    <w:lvl w:ilvl="8" w:tplc="6D085C5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2E215B15"/>
    <w:multiLevelType w:val="multilevel"/>
    <w:tmpl w:val="15F4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F7734F9"/>
    <w:multiLevelType w:val="multilevel"/>
    <w:tmpl w:val="868051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0975126"/>
    <w:multiLevelType w:val="multilevel"/>
    <w:tmpl w:val="A594A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6">
    <w:nsid w:val="31FA0A32"/>
    <w:multiLevelType w:val="singleLevel"/>
    <w:tmpl w:val="8DC2DD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7">
    <w:nsid w:val="33C30596"/>
    <w:multiLevelType w:val="hybridMultilevel"/>
    <w:tmpl w:val="DCEE1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46A77A8"/>
    <w:multiLevelType w:val="hybridMultilevel"/>
    <w:tmpl w:val="9A22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7C0722"/>
    <w:multiLevelType w:val="hybridMultilevel"/>
    <w:tmpl w:val="964EA1FC"/>
    <w:lvl w:ilvl="0" w:tplc="C890C28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357E66C5"/>
    <w:multiLevelType w:val="hybridMultilevel"/>
    <w:tmpl w:val="BF5CB0F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35AC3F1C"/>
    <w:multiLevelType w:val="multilevel"/>
    <w:tmpl w:val="9C38A5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35F7026B"/>
    <w:multiLevelType w:val="multilevel"/>
    <w:tmpl w:val="332C971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A0F0540"/>
    <w:multiLevelType w:val="multilevel"/>
    <w:tmpl w:val="43ACB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4">
    <w:nsid w:val="3AA61FDE"/>
    <w:multiLevelType w:val="hybridMultilevel"/>
    <w:tmpl w:val="F440E724"/>
    <w:lvl w:ilvl="0" w:tplc="F202D7C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3B2403E2"/>
    <w:multiLevelType w:val="multilevel"/>
    <w:tmpl w:val="5C20A1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3D407ACF"/>
    <w:multiLevelType w:val="hybridMultilevel"/>
    <w:tmpl w:val="37BE0574"/>
    <w:lvl w:ilvl="0" w:tplc="A56E1D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484898"/>
    <w:multiLevelType w:val="hybridMultilevel"/>
    <w:tmpl w:val="6414C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0862756"/>
    <w:multiLevelType w:val="hybridMultilevel"/>
    <w:tmpl w:val="8DBA7DC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55D4F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>
    <w:nsid w:val="459C3826"/>
    <w:multiLevelType w:val="hybridMultilevel"/>
    <w:tmpl w:val="B5F27D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98962CA"/>
    <w:multiLevelType w:val="multilevel"/>
    <w:tmpl w:val="A0429A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4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49B61CD2"/>
    <w:multiLevelType w:val="singleLevel"/>
    <w:tmpl w:val="C77A4BD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43">
    <w:nsid w:val="4AB552E0"/>
    <w:multiLevelType w:val="hybridMultilevel"/>
    <w:tmpl w:val="56627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AF6003E"/>
    <w:multiLevelType w:val="hybridMultilevel"/>
    <w:tmpl w:val="F084A79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EAB375A"/>
    <w:multiLevelType w:val="multilevel"/>
    <w:tmpl w:val="91F293F0"/>
    <w:lvl w:ilvl="0">
      <w:start w:val="38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519764BE"/>
    <w:multiLevelType w:val="multilevel"/>
    <w:tmpl w:val="0EBCAE0C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7">
    <w:nsid w:val="525957B4"/>
    <w:multiLevelType w:val="hybridMultilevel"/>
    <w:tmpl w:val="B680032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2D03D87"/>
    <w:multiLevelType w:val="multilevel"/>
    <w:tmpl w:val="5EA8AB8A"/>
    <w:lvl w:ilvl="0">
      <w:start w:val="5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49">
    <w:nsid w:val="576A4D92"/>
    <w:multiLevelType w:val="hybridMultilevel"/>
    <w:tmpl w:val="79424C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57AE78D8"/>
    <w:multiLevelType w:val="multilevel"/>
    <w:tmpl w:val="A2C4A07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5F7A0D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0C0738B"/>
    <w:multiLevelType w:val="hybridMultilevel"/>
    <w:tmpl w:val="EEAA873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1F703EB"/>
    <w:multiLevelType w:val="singleLevel"/>
    <w:tmpl w:val="1A8CCB12"/>
    <w:lvl w:ilvl="0">
      <w:start w:val="9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</w:abstractNum>
  <w:abstractNum w:abstractNumId="54">
    <w:nsid w:val="63B02BBC"/>
    <w:multiLevelType w:val="singleLevel"/>
    <w:tmpl w:val="56964C9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5">
    <w:nsid w:val="66191377"/>
    <w:multiLevelType w:val="hybridMultilevel"/>
    <w:tmpl w:val="64BE50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66BD341F"/>
    <w:multiLevelType w:val="multilevel"/>
    <w:tmpl w:val="8B466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687472F7"/>
    <w:multiLevelType w:val="hybridMultilevel"/>
    <w:tmpl w:val="2BEA2F4A"/>
    <w:lvl w:ilvl="0" w:tplc="B5702EBA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F1D417A6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979A5FF6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B4E090FA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4A144702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7CBA733E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B1548C24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B6149CD2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B824EBB0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58">
    <w:nsid w:val="6B0A344B"/>
    <w:multiLevelType w:val="multilevel"/>
    <w:tmpl w:val="F6584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6B3F3063"/>
    <w:multiLevelType w:val="hybridMultilevel"/>
    <w:tmpl w:val="1A6CECC2"/>
    <w:lvl w:ilvl="0" w:tplc="128A9F5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4B5A3D5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A4D64E1E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61AA28AE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52E122A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11EB036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A1A822B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8C0E886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B832FA5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0">
    <w:nsid w:val="6C787F4B"/>
    <w:multiLevelType w:val="singleLevel"/>
    <w:tmpl w:val="4D54283C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1">
    <w:nsid w:val="70431A6C"/>
    <w:multiLevelType w:val="multilevel"/>
    <w:tmpl w:val="7B76FD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724E744C"/>
    <w:multiLevelType w:val="hybridMultilevel"/>
    <w:tmpl w:val="B85C1238"/>
    <w:lvl w:ilvl="0" w:tplc="6AB295E8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AA6B1FE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D0689C5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7D6C2FB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E08CEF22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A852F5B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632F2C8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4C8B482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5C2197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3">
    <w:nsid w:val="7255078C"/>
    <w:multiLevelType w:val="multilevel"/>
    <w:tmpl w:val="87C05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4">
    <w:nsid w:val="739E34B5"/>
    <w:multiLevelType w:val="hybridMultilevel"/>
    <w:tmpl w:val="82D46FA0"/>
    <w:lvl w:ilvl="0" w:tplc="FFAAA0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46EB6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48F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C275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2294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ADC36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15EC2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4831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D2F1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73FB2723"/>
    <w:multiLevelType w:val="hybridMultilevel"/>
    <w:tmpl w:val="3EEEA94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74773E96"/>
    <w:multiLevelType w:val="hybridMultilevel"/>
    <w:tmpl w:val="625A8ED0"/>
    <w:lvl w:ilvl="0" w:tplc="041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6AD0CB2"/>
    <w:multiLevelType w:val="singleLevel"/>
    <w:tmpl w:val="7C8223A2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8">
    <w:nsid w:val="7C743D27"/>
    <w:multiLevelType w:val="hybridMultilevel"/>
    <w:tmpl w:val="6D280FD2"/>
    <w:lvl w:ilvl="0" w:tplc="FFFFFFFF">
      <w:start w:val="1"/>
      <w:numFmt w:val="bullet"/>
      <w:lvlText w:val=""/>
      <w:lvlJc w:val="left"/>
      <w:pPr>
        <w:tabs>
          <w:tab w:val="num" w:pos="767"/>
        </w:tabs>
        <w:ind w:left="653" w:hanging="56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>
    <w:nsid w:val="7E4036B6"/>
    <w:multiLevelType w:val="hybridMultilevel"/>
    <w:tmpl w:val="69622F5E"/>
    <w:lvl w:ilvl="0" w:tplc="8C4CE8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DBCC7F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4EC3DE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6E2F20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46F0DE9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D8A62F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3A829C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5AEF4B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EC32F48E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64"/>
  </w:num>
  <w:num w:numId="4">
    <w:abstractNumId w:val="22"/>
  </w:num>
  <w:num w:numId="5">
    <w:abstractNumId w:val="49"/>
  </w:num>
  <w:num w:numId="6">
    <w:abstractNumId w:val="19"/>
  </w:num>
  <w:num w:numId="7">
    <w:abstractNumId w:val="5"/>
  </w:num>
  <w:num w:numId="8">
    <w:abstractNumId w:val="20"/>
  </w:num>
  <w:num w:numId="9">
    <w:abstractNumId w:val="44"/>
  </w:num>
  <w:num w:numId="10">
    <w:abstractNumId w:val="30"/>
  </w:num>
  <w:num w:numId="11">
    <w:abstractNumId w:val="9"/>
  </w:num>
  <w:num w:numId="12">
    <w:abstractNumId w:val="12"/>
  </w:num>
  <w:num w:numId="13">
    <w:abstractNumId w:val="47"/>
  </w:num>
  <w:num w:numId="14">
    <w:abstractNumId w:val="13"/>
  </w:num>
  <w:num w:numId="15">
    <w:abstractNumId w:val="52"/>
  </w:num>
  <w:num w:numId="16">
    <w:abstractNumId w:val="17"/>
  </w:num>
  <w:num w:numId="17">
    <w:abstractNumId w:val="38"/>
  </w:num>
  <w:num w:numId="18">
    <w:abstractNumId w:val="65"/>
  </w:num>
  <w:num w:numId="19">
    <w:abstractNumId w:val="8"/>
  </w:num>
  <w:num w:numId="20">
    <w:abstractNumId w:val="57"/>
  </w:num>
  <w:num w:numId="21">
    <w:abstractNumId w:val="29"/>
  </w:num>
  <w:num w:numId="22">
    <w:abstractNumId w:val="45"/>
  </w:num>
  <w:num w:numId="23">
    <w:abstractNumId w:val="36"/>
  </w:num>
  <w:num w:numId="24">
    <w:abstractNumId w:val="41"/>
  </w:num>
  <w:num w:numId="25">
    <w:abstractNumId w:val="58"/>
  </w:num>
  <w:num w:numId="26">
    <w:abstractNumId w:val="56"/>
  </w:num>
  <w:num w:numId="27">
    <w:abstractNumId w:val="24"/>
  </w:num>
  <w:num w:numId="28">
    <w:abstractNumId w:val="35"/>
  </w:num>
  <w:num w:numId="29">
    <w:abstractNumId w:val="37"/>
  </w:num>
  <w:num w:numId="30">
    <w:abstractNumId w:val="61"/>
  </w:num>
  <w:num w:numId="31">
    <w:abstractNumId w:val="32"/>
  </w:num>
  <w:num w:numId="32">
    <w:abstractNumId w:val="7"/>
  </w:num>
  <w:num w:numId="33">
    <w:abstractNumId w:val="63"/>
  </w:num>
  <w:num w:numId="34">
    <w:abstractNumId w:val="59"/>
  </w:num>
  <w:num w:numId="35">
    <w:abstractNumId w:val="69"/>
  </w:num>
  <w:num w:numId="36">
    <w:abstractNumId w:val="66"/>
  </w:num>
  <w:num w:numId="37">
    <w:abstractNumId w:val="53"/>
  </w:num>
  <w:num w:numId="38">
    <w:abstractNumId w:val="28"/>
  </w:num>
  <w:num w:numId="39">
    <w:abstractNumId w:val="62"/>
  </w:num>
  <w:num w:numId="40">
    <w:abstractNumId w:val="54"/>
  </w:num>
  <w:num w:numId="41">
    <w:abstractNumId w:val="60"/>
  </w:num>
  <w:num w:numId="42">
    <w:abstractNumId w:val="67"/>
  </w:num>
  <w:num w:numId="43">
    <w:abstractNumId w:val="33"/>
  </w:num>
  <w:num w:numId="44">
    <w:abstractNumId w:val="25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6">
    <w:abstractNumId w:val="48"/>
    <w:lvlOverride w:ilvl="0">
      <w:lvl w:ilvl="0">
        <w:start w:val="5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.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.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.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.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.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1800" w:hanging="1800"/>
        </w:pPr>
      </w:lvl>
    </w:lvlOverride>
  </w:num>
  <w:num w:numId="47">
    <w:abstractNumId w:val="40"/>
  </w:num>
  <w:num w:numId="48">
    <w:abstractNumId w:val="11"/>
  </w:num>
  <w:num w:numId="49">
    <w:abstractNumId w:val="23"/>
  </w:num>
  <w:num w:numId="50">
    <w:abstractNumId w:val="2"/>
  </w:num>
  <w:num w:numId="51">
    <w:abstractNumId w:val="46"/>
  </w:num>
  <w:num w:numId="52">
    <w:abstractNumId w:val="26"/>
  </w:num>
  <w:num w:numId="53">
    <w:abstractNumId w:val="4"/>
  </w:num>
  <w:num w:numId="54">
    <w:abstractNumId w:val="6"/>
  </w:num>
  <w:num w:numId="55">
    <w:abstractNumId w:val="42"/>
  </w:num>
  <w:num w:numId="56">
    <w:abstractNumId w:val="3"/>
  </w:num>
  <w:num w:numId="57">
    <w:abstractNumId w:val="14"/>
  </w:num>
  <w:num w:numId="58">
    <w:abstractNumId w:val="18"/>
  </w:num>
  <w:num w:numId="59">
    <w:abstractNumId w:val="51"/>
  </w:num>
  <w:num w:numId="60">
    <w:abstractNumId w:val="39"/>
  </w:num>
  <w:num w:numId="61">
    <w:abstractNumId w:val="55"/>
  </w:num>
  <w:num w:numId="62">
    <w:abstractNumId w:val="43"/>
  </w:num>
  <w:num w:numId="63">
    <w:abstractNumId w:val="10"/>
  </w:num>
  <w:num w:numId="64">
    <w:abstractNumId w:val="16"/>
  </w:num>
  <w:num w:numId="65">
    <w:abstractNumId w:val="68"/>
  </w:num>
  <w:num w:numId="66">
    <w:abstractNumId w:val="50"/>
  </w:num>
  <w:num w:numId="67">
    <w:abstractNumId w:val="31"/>
  </w:num>
  <w:num w:numId="68">
    <w:abstractNumId w:val="15"/>
  </w:num>
  <w:num w:numId="69">
    <w:abstractNumId w:val="27"/>
  </w:num>
  <w:num w:numId="70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C"/>
    <w:rsid w:val="00001BB6"/>
    <w:rsid w:val="000021EE"/>
    <w:rsid w:val="00023211"/>
    <w:rsid w:val="000233A6"/>
    <w:rsid w:val="00030413"/>
    <w:rsid w:val="000360B6"/>
    <w:rsid w:val="00036263"/>
    <w:rsid w:val="00050CE2"/>
    <w:rsid w:val="00063EF7"/>
    <w:rsid w:val="00070345"/>
    <w:rsid w:val="000B5ABD"/>
    <w:rsid w:val="000C54D0"/>
    <w:rsid w:val="000E6926"/>
    <w:rsid w:val="000F0BC7"/>
    <w:rsid w:val="00100111"/>
    <w:rsid w:val="00104081"/>
    <w:rsid w:val="00123364"/>
    <w:rsid w:val="0012574B"/>
    <w:rsid w:val="00132405"/>
    <w:rsid w:val="0015326C"/>
    <w:rsid w:val="00154646"/>
    <w:rsid w:val="00183A3B"/>
    <w:rsid w:val="001B5488"/>
    <w:rsid w:val="002005D6"/>
    <w:rsid w:val="002111C8"/>
    <w:rsid w:val="00231D87"/>
    <w:rsid w:val="00244ABE"/>
    <w:rsid w:val="00256829"/>
    <w:rsid w:val="00267863"/>
    <w:rsid w:val="00290A3B"/>
    <w:rsid w:val="002A0B00"/>
    <w:rsid w:val="002A44E5"/>
    <w:rsid w:val="002C3DB0"/>
    <w:rsid w:val="002C5D9E"/>
    <w:rsid w:val="002D2D2D"/>
    <w:rsid w:val="002D4237"/>
    <w:rsid w:val="002E173B"/>
    <w:rsid w:val="002F41E4"/>
    <w:rsid w:val="002F74E6"/>
    <w:rsid w:val="003241B3"/>
    <w:rsid w:val="00341168"/>
    <w:rsid w:val="003622CB"/>
    <w:rsid w:val="00376C67"/>
    <w:rsid w:val="003912AE"/>
    <w:rsid w:val="00397E54"/>
    <w:rsid w:val="003A2383"/>
    <w:rsid w:val="003C1A92"/>
    <w:rsid w:val="003F068B"/>
    <w:rsid w:val="003F48B7"/>
    <w:rsid w:val="0041495F"/>
    <w:rsid w:val="00415B40"/>
    <w:rsid w:val="004339E5"/>
    <w:rsid w:val="0044073D"/>
    <w:rsid w:val="004433F3"/>
    <w:rsid w:val="00443C45"/>
    <w:rsid w:val="00452081"/>
    <w:rsid w:val="00453E7F"/>
    <w:rsid w:val="004711BB"/>
    <w:rsid w:val="00472B51"/>
    <w:rsid w:val="00481D4A"/>
    <w:rsid w:val="004C2F87"/>
    <w:rsid w:val="004D5FFA"/>
    <w:rsid w:val="004E3892"/>
    <w:rsid w:val="004E6FFF"/>
    <w:rsid w:val="00502B2A"/>
    <w:rsid w:val="00504C4F"/>
    <w:rsid w:val="00517074"/>
    <w:rsid w:val="00542BF8"/>
    <w:rsid w:val="005444AE"/>
    <w:rsid w:val="005471AB"/>
    <w:rsid w:val="0055270D"/>
    <w:rsid w:val="0057219B"/>
    <w:rsid w:val="005838E9"/>
    <w:rsid w:val="005A1950"/>
    <w:rsid w:val="005B18DF"/>
    <w:rsid w:val="005B4FBB"/>
    <w:rsid w:val="005D6E88"/>
    <w:rsid w:val="005E15B7"/>
    <w:rsid w:val="005E43E3"/>
    <w:rsid w:val="006022BB"/>
    <w:rsid w:val="00604552"/>
    <w:rsid w:val="00620D93"/>
    <w:rsid w:val="00630E5F"/>
    <w:rsid w:val="00645F89"/>
    <w:rsid w:val="0066165E"/>
    <w:rsid w:val="0067198D"/>
    <w:rsid w:val="0068191A"/>
    <w:rsid w:val="00686914"/>
    <w:rsid w:val="006D1502"/>
    <w:rsid w:val="006D79D4"/>
    <w:rsid w:val="0070721A"/>
    <w:rsid w:val="00742B4A"/>
    <w:rsid w:val="007441C1"/>
    <w:rsid w:val="00756A3D"/>
    <w:rsid w:val="00761E65"/>
    <w:rsid w:val="007814BB"/>
    <w:rsid w:val="007B604D"/>
    <w:rsid w:val="007D469C"/>
    <w:rsid w:val="00822F13"/>
    <w:rsid w:val="008522AC"/>
    <w:rsid w:val="0087560B"/>
    <w:rsid w:val="00880A2C"/>
    <w:rsid w:val="00882699"/>
    <w:rsid w:val="0089611E"/>
    <w:rsid w:val="008C1002"/>
    <w:rsid w:val="008C6372"/>
    <w:rsid w:val="008E1A10"/>
    <w:rsid w:val="008F7F99"/>
    <w:rsid w:val="00900B46"/>
    <w:rsid w:val="0090672E"/>
    <w:rsid w:val="009069E6"/>
    <w:rsid w:val="00937AFA"/>
    <w:rsid w:val="00940DDC"/>
    <w:rsid w:val="00973A0E"/>
    <w:rsid w:val="009772D3"/>
    <w:rsid w:val="00982D4F"/>
    <w:rsid w:val="00986835"/>
    <w:rsid w:val="009B0777"/>
    <w:rsid w:val="009B3408"/>
    <w:rsid w:val="009B4254"/>
    <w:rsid w:val="009B6068"/>
    <w:rsid w:val="009C6A0F"/>
    <w:rsid w:val="009E7B62"/>
    <w:rsid w:val="009F0B19"/>
    <w:rsid w:val="009F650D"/>
    <w:rsid w:val="00A32138"/>
    <w:rsid w:val="00A34010"/>
    <w:rsid w:val="00A61EB3"/>
    <w:rsid w:val="00A71728"/>
    <w:rsid w:val="00A92AB4"/>
    <w:rsid w:val="00AA6A41"/>
    <w:rsid w:val="00AB5CCA"/>
    <w:rsid w:val="00AB6A4C"/>
    <w:rsid w:val="00AC0F65"/>
    <w:rsid w:val="00AE4368"/>
    <w:rsid w:val="00AE62A8"/>
    <w:rsid w:val="00AE787A"/>
    <w:rsid w:val="00B33015"/>
    <w:rsid w:val="00B34692"/>
    <w:rsid w:val="00B42062"/>
    <w:rsid w:val="00B50155"/>
    <w:rsid w:val="00B50EC3"/>
    <w:rsid w:val="00B60105"/>
    <w:rsid w:val="00BB781D"/>
    <w:rsid w:val="00BF4004"/>
    <w:rsid w:val="00C22146"/>
    <w:rsid w:val="00C228E9"/>
    <w:rsid w:val="00C24642"/>
    <w:rsid w:val="00C40755"/>
    <w:rsid w:val="00C5514D"/>
    <w:rsid w:val="00C55686"/>
    <w:rsid w:val="00C57F37"/>
    <w:rsid w:val="00C62EF6"/>
    <w:rsid w:val="00C63EDD"/>
    <w:rsid w:val="00C64252"/>
    <w:rsid w:val="00C74276"/>
    <w:rsid w:val="00C80E6C"/>
    <w:rsid w:val="00C82E8E"/>
    <w:rsid w:val="00C87040"/>
    <w:rsid w:val="00C9109C"/>
    <w:rsid w:val="00CC5EEF"/>
    <w:rsid w:val="00CD55CB"/>
    <w:rsid w:val="00CE2B38"/>
    <w:rsid w:val="00CF1919"/>
    <w:rsid w:val="00CF1FC1"/>
    <w:rsid w:val="00D00194"/>
    <w:rsid w:val="00D136A2"/>
    <w:rsid w:val="00D24FF6"/>
    <w:rsid w:val="00D262BC"/>
    <w:rsid w:val="00D26B03"/>
    <w:rsid w:val="00D26D43"/>
    <w:rsid w:val="00D35462"/>
    <w:rsid w:val="00D44FC7"/>
    <w:rsid w:val="00D51EA8"/>
    <w:rsid w:val="00D60F7C"/>
    <w:rsid w:val="00D8101F"/>
    <w:rsid w:val="00DB6D25"/>
    <w:rsid w:val="00DD3ECC"/>
    <w:rsid w:val="00DE5FE7"/>
    <w:rsid w:val="00DF144A"/>
    <w:rsid w:val="00E03E18"/>
    <w:rsid w:val="00E11CC6"/>
    <w:rsid w:val="00E210D8"/>
    <w:rsid w:val="00E36F1A"/>
    <w:rsid w:val="00E52CDC"/>
    <w:rsid w:val="00E6686E"/>
    <w:rsid w:val="00E76831"/>
    <w:rsid w:val="00E84BE1"/>
    <w:rsid w:val="00E866CF"/>
    <w:rsid w:val="00E91E18"/>
    <w:rsid w:val="00EC785D"/>
    <w:rsid w:val="00EE3B85"/>
    <w:rsid w:val="00EE6062"/>
    <w:rsid w:val="00EE65D6"/>
    <w:rsid w:val="00EE7ABD"/>
    <w:rsid w:val="00F24207"/>
    <w:rsid w:val="00F45305"/>
    <w:rsid w:val="00F505D0"/>
    <w:rsid w:val="00F56B94"/>
    <w:rsid w:val="00F756A9"/>
    <w:rsid w:val="00F80C70"/>
    <w:rsid w:val="00FC69D2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26803-5728-48D8-BC83-E0C12DA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43"/>
    <w:rPr>
      <w:sz w:val="24"/>
      <w:szCs w:val="24"/>
    </w:rPr>
  </w:style>
  <w:style w:type="paragraph" w:styleId="1">
    <w:name w:val="heading 1"/>
    <w:basedOn w:val="a"/>
    <w:next w:val="a"/>
    <w:qFormat/>
    <w:rsid w:val="00D26D43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26D43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D26D43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26D43"/>
    <w:pPr>
      <w:keepNext/>
      <w:ind w:right="-113"/>
      <w:jc w:val="both"/>
      <w:outlineLvl w:val="3"/>
    </w:pPr>
    <w:rPr>
      <w:b/>
      <w:bCs/>
      <w:snapToGrid w:val="0"/>
      <w:color w:val="000000"/>
    </w:rPr>
  </w:style>
  <w:style w:type="paragraph" w:styleId="5">
    <w:name w:val="heading 5"/>
    <w:basedOn w:val="a"/>
    <w:next w:val="a"/>
    <w:qFormat/>
    <w:rsid w:val="00D26D43"/>
    <w:pPr>
      <w:keepNext/>
      <w:tabs>
        <w:tab w:val="left" w:pos="567"/>
      </w:tabs>
      <w:autoSpaceDE w:val="0"/>
      <w:autoSpaceDN w:val="0"/>
      <w:adjustRightInd w:val="0"/>
      <w:spacing w:before="12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26D43"/>
    <w:pPr>
      <w:keepNext/>
      <w:outlineLvl w:val="5"/>
    </w:pPr>
    <w:rPr>
      <w:b/>
      <w:bCs/>
      <w:sz w:val="44"/>
      <w:szCs w:val="20"/>
    </w:rPr>
  </w:style>
  <w:style w:type="paragraph" w:styleId="7">
    <w:name w:val="heading 7"/>
    <w:basedOn w:val="a"/>
    <w:next w:val="a"/>
    <w:qFormat/>
    <w:rsid w:val="00D26D43"/>
    <w:pPr>
      <w:keepNext/>
      <w:outlineLvl w:val="6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D26D43"/>
    <w:pPr>
      <w:keepNext/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contents,Body Text Russian"/>
    <w:basedOn w:val="a"/>
    <w:rsid w:val="00D26D43"/>
    <w:pPr>
      <w:jc w:val="both"/>
    </w:pPr>
  </w:style>
  <w:style w:type="paragraph" w:styleId="a4">
    <w:name w:val="Title"/>
    <w:basedOn w:val="a"/>
    <w:qFormat/>
    <w:rsid w:val="00D26D43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D26D43"/>
    <w:pPr>
      <w:jc w:val="both"/>
    </w:pPr>
    <w:rPr>
      <w:color w:val="000000"/>
    </w:rPr>
  </w:style>
  <w:style w:type="character" w:styleId="a5">
    <w:name w:val="footnote reference"/>
    <w:basedOn w:val="a0"/>
    <w:semiHidden/>
    <w:rsid w:val="00D26D43"/>
    <w:rPr>
      <w:vertAlign w:val="superscript"/>
    </w:rPr>
  </w:style>
  <w:style w:type="paragraph" w:customStyle="1" w:styleId="ConsNonformat">
    <w:name w:val="ConsNonformat"/>
    <w:rsid w:val="00D26D43"/>
    <w:pPr>
      <w:widowControl w:val="0"/>
    </w:pPr>
    <w:rPr>
      <w:rFonts w:ascii="Courier New" w:hAnsi="Courier New"/>
      <w:snapToGrid w:val="0"/>
    </w:rPr>
  </w:style>
  <w:style w:type="paragraph" w:styleId="a6">
    <w:name w:val="Block Text"/>
    <w:basedOn w:val="a"/>
    <w:rsid w:val="00D26D43"/>
    <w:pPr>
      <w:shd w:val="clear" w:color="auto" w:fill="FFFFFF"/>
      <w:tabs>
        <w:tab w:val="left" w:pos="869"/>
        <w:tab w:val="left" w:pos="1070"/>
      </w:tabs>
      <w:spacing w:line="274" w:lineRule="exact"/>
      <w:ind w:left="567" w:right="-951"/>
      <w:jc w:val="both"/>
    </w:pPr>
  </w:style>
  <w:style w:type="paragraph" w:customStyle="1" w:styleId="FR1">
    <w:name w:val="FR1"/>
    <w:rsid w:val="00D26D43"/>
    <w:pPr>
      <w:widowControl w:val="0"/>
      <w:overflowPunct w:val="0"/>
      <w:autoSpaceDE w:val="0"/>
      <w:autoSpaceDN w:val="0"/>
      <w:adjustRightInd w:val="0"/>
      <w:spacing w:before="1200" w:line="280" w:lineRule="auto"/>
      <w:ind w:left="740"/>
      <w:jc w:val="right"/>
      <w:textAlignment w:val="baseline"/>
    </w:pPr>
    <w:rPr>
      <w:rFonts w:ascii="Arial" w:hAnsi="Arial"/>
      <w:sz w:val="22"/>
    </w:rPr>
  </w:style>
  <w:style w:type="paragraph" w:styleId="21">
    <w:name w:val="Body Text Indent 2"/>
    <w:basedOn w:val="a"/>
    <w:rsid w:val="00D26D43"/>
    <w:pPr>
      <w:ind w:left="-397" w:firstLine="1191"/>
      <w:jc w:val="both"/>
    </w:pPr>
    <w:rPr>
      <w:szCs w:val="20"/>
    </w:rPr>
  </w:style>
  <w:style w:type="paragraph" w:styleId="a7">
    <w:name w:val="Body Text Indent"/>
    <w:basedOn w:val="a"/>
    <w:rsid w:val="00D26D43"/>
    <w:pPr>
      <w:ind w:right="-1050" w:firstLine="709"/>
    </w:pPr>
    <w:rPr>
      <w:sz w:val="20"/>
      <w:szCs w:val="20"/>
      <w:lang w:val="en-US"/>
    </w:rPr>
  </w:style>
  <w:style w:type="paragraph" w:styleId="30">
    <w:name w:val="Body Text Indent 3"/>
    <w:basedOn w:val="a"/>
    <w:rsid w:val="00D26D43"/>
    <w:pPr>
      <w:ind w:firstLine="540"/>
      <w:jc w:val="both"/>
    </w:pPr>
  </w:style>
  <w:style w:type="character" w:styleId="a8">
    <w:name w:val="Hyperlink"/>
    <w:basedOn w:val="a0"/>
    <w:rsid w:val="00D26D43"/>
    <w:rPr>
      <w:color w:val="0000FF"/>
      <w:u w:val="single"/>
    </w:rPr>
  </w:style>
  <w:style w:type="paragraph" w:styleId="a9">
    <w:name w:val="header"/>
    <w:basedOn w:val="a"/>
    <w:rsid w:val="00D26D43"/>
    <w:pPr>
      <w:tabs>
        <w:tab w:val="center" w:pos="4536"/>
        <w:tab w:val="right" w:pos="9072"/>
      </w:tabs>
    </w:pPr>
    <w:rPr>
      <w:szCs w:val="20"/>
    </w:rPr>
  </w:style>
  <w:style w:type="paragraph" w:styleId="90">
    <w:name w:val="toc 9"/>
    <w:basedOn w:val="a"/>
    <w:next w:val="a"/>
    <w:autoRedefine/>
    <w:semiHidden/>
    <w:rsid w:val="00D26D43"/>
    <w:pPr>
      <w:jc w:val="both"/>
    </w:pPr>
    <w:rPr>
      <w:b/>
      <w:bCs/>
    </w:rPr>
  </w:style>
  <w:style w:type="paragraph" w:customStyle="1" w:styleId="Iauiue">
    <w:name w:val="Iau?iue"/>
    <w:rsid w:val="00D26D43"/>
    <w:pPr>
      <w:widowControl w:val="0"/>
    </w:pPr>
    <w:rPr>
      <w:sz w:val="24"/>
    </w:rPr>
  </w:style>
  <w:style w:type="paragraph" w:customStyle="1" w:styleId="ConsNormal">
    <w:name w:val="ConsNormal"/>
    <w:rsid w:val="00D26D43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210">
    <w:name w:val="Основной текст 21"/>
    <w:basedOn w:val="a"/>
    <w:rsid w:val="00D26D43"/>
    <w:pPr>
      <w:jc w:val="both"/>
    </w:pPr>
    <w:rPr>
      <w:rFonts w:ascii="Arial Narrow" w:hAnsi="Arial Narrow"/>
      <w:color w:val="0000FF"/>
      <w:szCs w:val="20"/>
    </w:rPr>
  </w:style>
  <w:style w:type="paragraph" w:customStyle="1" w:styleId="Web">
    <w:name w:val="Обычный (Web)"/>
    <w:basedOn w:val="a"/>
    <w:rsid w:val="00D26D43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31">
    <w:name w:val="Body Text 3"/>
    <w:basedOn w:val="a"/>
    <w:rsid w:val="00D26D43"/>
    <w:pPr>
      <w:spacing w:line="240" w:lineRule="exact"/>
      <w:jc w:val="both"/>
    </w:pPr>
    <w:rPr>
      <w:szCs w:val="20"/>
    </w:rPr>
  </w:style>
  <w:style w:type="paragraph" w:styleId="aa">
    <w:name w:val="footer"/>
    <w:basedOn w:val="a"/>
    <w:link w:val="ab"/>
    <w:uiPriority w:val="99"/>
    <w:rsid w:val="00D26D43"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sid w:val="00D26D43"/>
    <w:rPr>
      <w:sz w:val="20"/>
      <w:szCs w:val="20"/>
    </w:rPr>
  </w:style>
  <w:style w:type="character" w:styleId="ad">
    <w:name w:val="page number"/>
    <w:basedOn w:val="a0"/>
    <w:rsid w:val="00D26D43"/>
  </w:style>
  <w:style w:type="character" w:styleId="ae">
    <w:name w:val="Emphasis"/>
    <w:basedOn w:val="a0"/>
    <w:qFormat/>
    <w:rsid w:val="00D26D43"/>
    <w:rPr>
      <w:i/>
      <w:iCs/>
    </w:rPr>
  </w:style>
  <w:style w:type="paragraph" w:styleId="af">
    <w:name w:val="List Paragraph"/>
    <w:basedOn w:val="a"/>
    <w:uiPriority w:val="34"/>
    <w:qFormat/>
    <w:rsid w:val="006D1502"/>
    <w:pPr>
      <w:ind w:left="720"/>
      <w:contextualSpacing/>
    </w:pPr>
    <w:rPr>
      <w:szCs w:val="20"/>
    </w:rPr>
  </w:style>
  <w:style w:type="paragraph" w:customStyle="1" w:styleId="10">
    <w:name w:val="Обычный1"/>
    <w:basedOn w:val="a"/>
    <w:rsid w:val="005471AB"/>
    <w:rPr>
      <w:rFonts w:ascii="Arial" w:hAnsi="Arial" w:cs="Arial"/>
    </w:rPr>
  </w:style>
  <w:style w:type="table" w:styleId="af0">
    <w:name w:val="Table Grid"/>
    <w:basedOn w:val="a1"/>
    <w:uiPriority w:val="59"/>
    <w:rsid w:val="00183A3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a"/>
    <w:uiPriority w:val="99"/>
    <w:rsid w:val="00542B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 </vt:lpstr>
    </vt:vector>
  </TitlesOfParts>
  <Company>ООО Норд Империал</Company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</dc:title>
  <dc:subject/>
  <dc:creator>Черкасская</dc:creator>
  <cp:keywords/>
  <cp:lastModifiedBy>Vadim M. Marisov</cp:lastModifiedBy>
  <cp:revision>2</cp:revision>
  <cp:lastPrinted>2008-04-09T07:46:00Z</cp:lastPrinted>
  <dcterms:created xsi:type="dcterms:W3CDTF">2022-10-14T08:55:00Z</dcterms:created>
  <dcterms:modified xsi:type="dcterms:W3CDTF">2022-10-14T08:55:00Z</dcterms:modified>
</cp:coreProperties>
</file>