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40" w:rsidRPr="00A223A8" w:rsidRDefault="00957ACD" w:rsidP="008F1240">
      <w:pPr>
        <w:pStyle w:val="aff1"/>
        <w:jc w:val="center"/>
        <w:rPr>
          <w:rFonts w:ascii="Times New Roman" w:hAnsi="Times New Roman"/>
          <w:sz w:val="24"/>
          <w:szCs w:val="24"/>
        </w:rPr>
      </w:pPr>
      <w:r w:rsidRPr="002E4711">
        <w:rPr>
          <w:rFonts w:ascii="Times New Roman" w:hAnsi="Times New Roman"/>
          <w:b/>
          <w:sz w:val="24"/>
          <w:szCs w:val="24"/>
        </w:rPr>
        <w:t xml:space="preserve">ДОГОВОР № </w:t>
      </w:r>
    </w:p>
    <w:p w:rsidR="00957ACD" w:rsidRPr="002E4711" w:rsidRDefault="008F18F7" w:rsidP="008F1240">
      <w:pPr>
        <w:pStyle w:val="aff1"/>
        <w:jc w:val="center"/>
        <w:rPr>
          <w:rFonts w:ascii="Times New Roman" w:hAnsi="Times New Roman"/>
          <w:b/>
          <w:sz w:val="24"/>
          <w:szCs w:val="24"/>
        </w:rPr>
      </w:pPr>
      <w:r w:rsidRPr="002E4711">
        <w:rPr>
          <w:rFonts w:ascii="Times New Roman" w:hAnsi="Times New Roman"/>
          <w:b/>
          <w:sz w:val="24"/>
          <w:szCs w:val="24"/>
        </w:rPr>
        <w:t>на выполнение работ по</w:t>
      </w:r>
      <w:r w:rsidR="00957ACD" w:rsidRPr="002E4711">
        <w:rPr>
          <w:rFonts w:ascii="Times New Roman" w:hAnsi="Times New Roman"/>
          <w:b/>
          <w:sz w:val="24"/>
          <w:szCs w:val="24"/>
        </w:rPr>
        <w:t xml:space="preserve"> ремонту пакерно-якорного оборудования</w:t>
      </w:r>
    </w:p>
    <w:p w:rsidR="00957ACD" w:rsidRPr="002E4711" w:rsidRDefault="00957ACD" w:rsidP="00957ACD">
      <w:pPr>
        <w:pStyle w:val="a3"/>
        <w:ind w:firstLine="720"/>
        <w:jc w:val="both"/>
        <w:rPr>
          <w:b/>
          <w:sz w:val="24"/>
          <w:szCs w:val="24"/>
        </w:rPr>
      </w:pPr>
    </w:p>
    <w:p w:rsidR="00957ACD" w:rsidRPr="002E4711" w:rsidRDefault="00957ACD" w:rsidP="00957ACD">
      <w:pPr>
        <w:pStyle w:val="a3"/>
        <w:jc w:val="both"/>
        <w:rPr>
          <w:sz w:val="24"/>
          <w:szCs w:val="24"/>
        </w:rPr>
      </w:pPr>
      <w:r w:rsidRPr="002E4711">
        <w:rPr>
          <w:sz w:val="24"/>
          <w:szCs w:val="24"/>
        </w:rPr>
        <w:t xml:space="preserve">г. </w:t>
      </w:r>
      <w:r w:rsidR="0044167D">
        <w:rPr>
          <w:sz w:val="24"/>
          <w:szCs w:val="24"/>
        </w:rPr>
        <w:t>Томск</w:t>
      </w:r>
      <w:r w:rsidR="00DF318D" w:rsidRPr="002E4711">
        <w:rPr>
          <w:sz w:val="24"/>
          <w:szCs w:val="24"/>
        </w:rPr>
        <w:tab/>
      </w:r>
      <w:r w:rsidR="00DF318D" w:rsidRPr="002E4711">
        <w:rPr>
          <w:sz w:val="24"/>
          <w:szCs w:val="24"/>
        </w:rPr>
        <w:tab/>
      </w:r>
      <w:r w:rsidR="00DF318D" w:rsidRPr="002E4711">
        <w:rPr>
          <w:sz w:val="24"/>
          <w:szCs w:val="24"/>
        </w:rPr>
        <w:tab/>
      </w:r>
      <w:r w:rsidR="00DF318D" w:rsidRPr="002E4711">
        <w:rPr>
          <w:sz w:val="24"/>
          <w:szCs w:val="24"/>
        </w:rPr>
        <w:tab/>
      </w:r>
      <w:r w:rsidR="00DF318D" w:rsidRPr="002E4711">
        <w:rPr>
          <w:sz w:val="24"/>
          <w:szCs w:val="24"/>
        </w:rPr>
        <w:tab/>
      </w:r>
      <w:r w:rsidR="00DF318D" w:rsidRPr="002E4711">
        <w:rPr>
          <w:sz w:val="24"/>
          <w:szCs w:val="24"/>
        </w:rPr>
        <w:tab/>
      </w:r>
      <w:r w:rsidR="00DF318D" w:rsidRPr="002E4711">
        <w:rPr>
          <w:sz w:val="24"/>
          <w:szCs w:val="24"/>
        </w:rPr>
        <w:tab/>
      </w:r>
      <w:r w:rsidR="00DF318D" w:rsidRPr="002E4711">
        <w:rPr>
          <w:sz w:val="24"/>
          <w:szCs w:val="24"/>
        </w:rPr>
        <w:tab/>
      </w:r>
      <w:r w:rsidR="00DF318D" w:rsidRPr="002E4711">
        <w:rPr>
          <w:sz w:val="24"/>
          <w:szCs w:val="24"/>
        </w:rPr>
        <w:tab/>
      </w:r>
      <w:r w:rsidR="00FA60B1">
        <w:rPr>
          <w:sz w:val="24"/>
          <w:szCs w:val="24"/>
        </w:rPr>
        <w:t xml:space="preserve">                   </w:t>
      </w:r>
      <w:r w:rsidR="000C6790" w:rsidRPr="000C6790">
        <w:rPr>
          <w:sz w:val="24"/>
          <w:szCs w:val="24"/>
        </w:rPr>
        <w:t>00</w:t>
      </w:r>
      <w:r w:rsidR="0026277E" w:rsidRPr="002E4711">
        <w:rPr>
          <w:sz w:val="24"/>
          <w:szCs w:val="24"/>
        </w:rPr>
        <w:t>.</w:t>
      </w:r>
      <w:r w:rsidR="000C6790" w:rsidRPr="000C6790">
        <w:rPr>
          <w:sz w:val="24"/>
          <w:szCs w:val="24"/>
        </w:rPr>
        <w:t>00</w:t>
      </w:r>
      <w:r w:rsidR="0026277E" w:rsidRPr="002E4711">
        <w:rPr>
          <w:sz w:val="24"/>
          <w:szCs w:val="24"/>
        </w:rPr>
        <w:t>.</w:t>
      </w:r>
      <w:r w:rsidR="003E151F" w:rsidRPr="002E4711">
        <w:rPr>
          <w:sz w:val="24"/>
          <w:szCs w:val="24"/>
        </w:rPr>
        <w:t>20</w:t>
      </w:r>
      <w:r w:rsidR="00A670CC" w:rsidRPr="00A670CC">
        <w:rPr>
          <w:sz w:val="24"/>
          <w:szCs w:val="24"/>
        </w:rPr>
        <w:t>2</w:t>
      </w:r>
      <w:r w:rsidR="0044167D">
        <w:rPr>
          <w:sz w:val="24"/>
          <w:szCs w:val="24"/>
        </w:rPr>
        <w:t>4</w:t>
      </w:r>
      <w:r w:rsidR="003E151F" w:rsidRPr="002E4711">
        <w:rPr>
          <w:sz w:val="24"/>
          <w:szCs w:val="24"/>
        </w:rPr>
        <w:t> г.</w:t>
      </w:r>
    </w:p>
    <w:p w:rsidR="00957ACD" w:rsidRPr="002E4711" w:rsidRDefault="00957ACD" w:rsidP="00957ACD">
      <w:pPr>
        <w:pStyle w:val="a3"/>
        <w:ind w:firstLine="720"/>
        <w:jc w:val="both"/>
        <w:rPr>
          <w:sz w:val="24"/>
          <w:szCs w:val="24"/>
        </w:rPr>
      </w:pPr>
    </w:p>
    <w:p w:rsidR="00F84B7E" w:rsidRPr="002E4711" w:rsidRDefault="009057FB" w:rsidP="00375848">
      <w:pPr>
        <w:pStyle w:val="aff1"/>
        <w:ind w:firstLine="709"/>
        <w:jc w:val="both"/>
        <w:rPr>
          <w:rFonts w:ascii="Times New Roman" w:hAnsi="Times New Roman"/>
          <w:sz w:val="24"/>
          <w:szCs w:val="24"/>
        </w:rPr>
      </w:pPr>
      <w:proofErr w:type="gramStart"/>
      <w:r w:rsidRPr="002E4711">
        <w:rPr>
          <w:rFonts w:ascii="Times New Roman" w:hAnsi="Times New Roman"/>
          <w:b/>
          <w:sz w:val="24"/>
          <w:szCs w:val="24"/>
        </w:rPr>
        <w:t>Общество с ограниченной ответственностью</w:t>
      </w:r>
      <w:r w:rsidR="0044167D">
        <w:rPr>
          <w:rFonts w:ascii="Times New Roman" w:hAnsi="Times New Roman"/>
          <w:b/>
          <w:sz w:val="24"/>
          <w:szCs w:val="24"/>
        </w:rPr>
        <w:t xml:space="preserve"> </w:t>
      </w:r>
      <w:r w:rsidR="000C6790">
        <w:rPr>
          <w:rFonts w:ascii="Times New Roman" w:hAnsi="Times New Roman"/>
          <w:b/>
          <w:sz w:val="24"/>
          <w:szCs w:val="24"/>
          <w:lang w:val="en-US"/>
        </w:rPr>
        <w:t>OOO</w:t>
      </w:r>
      <w:r w:rsidRPr="002E4711">
        <w:rPr>
          <w:rFonts w:ascii="Times New Roman" w:hAnsi="Times New Roman"/>
          <w:b/>
          <w:sz w:val="24"/>
          <w:szCs w:val="24"/>
        </w:rPr>
        <w:t xml:space="preserve"> </w:t>
      </w:r>
      <w:r w:rsidR="00957ACD" w:rsidRPr="002E4711">
        <w:rPr>
          <w:rFonts w:ascii="Times New Roman" w:hAnsi="Times New Roman"/>
          <w:sz w:val="24"/>
          <w:szCs w:val="24"/>
        </w:rPr>
        <w:t xml:space="preserve">именуемое в дальнейшем </w:t>
      </w:r>
      <w:r w:rsidR="00957ACD" w:rsidRPr="002E4711">
        <w:rPr>
          <w:rFonts w:ascii="Times New Roman" w:hAnsi="Times New Roman"/>
          <w:b/>
          <w:sz w:val="24"/>
          <w:szCs w:val="24"/>
        </w:rPr>
        <w:t>«Исполнитель</w:t>
      </w:r>
      <w:r w:rsidR="00C02CDA" w:rsidRPr="002E4711">
        <w:rPr>
          <w:rFonts w:ascii="Times New Roman" w:hAnsi="Times New Roman"/>
          <w:b/>
          <w:sz w:val="24"/>
          <w:szCs w:val="24"/>
        </w:rPr>
        <w:t xml:space="preserve">», </w:t>
      </w:r>
      <w:r w:rsidR="00375848" w:rsidRPr="002E4711">
        <w:rPr>
          <w:rFonts w:ascii="Times New Roman" w:hAnsi="Times New Roman"/>
          <w:sz w:val="24"/>
          <w:szCs w:val="24"/>
        </w:rPr>
        <w:t xml:space="preserve">в лице </w:t>
      </w:r>
      <w:r w:rsidR="0044167D">
        <w:rPr>
          <w:rFonts w:ascii="Times New Roman" w:hAnsi="Times New Roman"/>
          <w:sz w:val="24"/>
          <w:szCs w:val="24"/>
        </w:rPr>
        <w:t xml:space="preserve">директора  </w:t>
      </w:r>
      <w:r w:rsidR="000E449D">
        <w:rPr>
          <w:rFonts w:ascii="Times New Roman" w:hAnsi="Times New Roman"/>
          <w:sz w:val="24"/>
          <w:szCs w:val="24"/>
        </w:rPr>
        <w:t>_________</w:t>
      </w:r>
      <w:r w:rsidR="0044167D">
        <w:rPr>
          <w:rFonts w:ascii="Times New Roman" w:hAnsi="Times New Roman"/>
          <w:sz w:val="24"/>
          <w:szCs w:val="24"/>
        </w:rPr>
        <w:t>, действующего на основании Устава</w:t>
      </w:r>
      <w:r w:rsidR="00C02CDA" w:rsidRPr="002E4711">
        <w:rPr>
          <w:rFonts w:ascii="Times New Roman" w:hAnsi="Times New Roman"/>
          <w:sz w:val="24"/>
          <w:szCs w:val="24"/>
        </w:rPr>
        <w:t xml:space="preserve">, </w:t>
      </w:r>
      <w:r w:rsidR="00957ACD" w:rsidRPr="002E4711">
        <w:rPr>
          <w:rFonts w:ascii="Times New Roman" w:hAnsi="Times New Roman"/>
          <w:sz w:val="24"/>
          <w:szCs w:val="24"/>
        </w:rPr>
        <w:t>с одной стороны, и</w:t>
      </w:r>
      <w:r w:rsidR="00D82514" w:rsidRPr="002E4711">
        <w:rPr>
          <w:rFonts w:ascii="Times New Roman" w:hAnsi="Times New Roman"/>
          <w:sz w:val="24"/>
          <w:szCs w:val="24"/>
        </w:rPr>
        <w:t xml:space="preserve"> </w:t>
      </w:r>
      <w:r w:rsidR="003E151F" w:rsidRPr="002E4711">
        <w:rPr>
          <w:rFonts w:ascii="Times New Roman" w:hAnsi="Times New Roman"/>
          <w:b/>
          <w:sz w:val="24"/>
          <w:szCs w:val="24"/>
        </w:rPr>
        <w:t>Общество с ограниченной ответственностью «Норд Империал»</w:t>
      </w:r>
      <w:r w:rsidR="00392D3F" w:rsidRPr="002E4711">
        <w:rPr>
          <w:rFonts w:ascii="Times New Roman" w:hAnsi="Times New Roman"/>
          <w:sz w:val="24"/>
          <w:szCs w:val="24"/>
        </w:rPr>
        <w:t>,</w:t>
      </w:r>
      <w:r w:rsidR="00D82514" w:rsidRPr="002E4711">
        <w:rPr>
          <w:rFonts w:ascii="Times New Roman" w:hAnsi="Times New Roman"/>
          <w:sz w:val="24"/>
          <w:szCs w:val="24"/>
        </w:rPr>
        <w:t xml:space="preserve"> </w:t>
      </w:r>
      <w:r w:rsidR="00957ACD" w:rsidRPr="002E4711">
        <w:rPr>
          <w:rFonts w:ascii="Times New Roman" w:hAnsi="Times New Roman"/>
          <w:sz w:val="24"/>
          <w:szCs w:val="24"/>
        </w:rPr>
        <w:t xml:space="preserve">именуемое </w:t>
      </w:r>
      <w:r w:rsidR="00392D3F" w:rsidRPr="002E4711">
        <w:rPr>
          <w:rFonts w:ascii="Times New Roman" w:hAnsi="Times New Roman"/>
          <w:sz w:val="24"/>
          <w:szCs w:val="24"/>
        </w:rPr>
        <w:t xml:space="preserve">в дальнейшем </w:t>
      </w:r>
      <w:r w:rsidR="00392D3F" w:rsidRPr="002E4711">
        <w:rPr>
          <w:rFonts w:ascii="Times New Roman" w:hAnsi="Times New Roman"/>
          <w:b/>
          <w:sz w:val="24"/>
          <w:szCs w:val="24"/>
        </w:rPr>
        <w:t>«Заказчик»</w:t>
      </w:r>
      <w:r w:rsidR="00392D3F" w:rsidRPr="002E4711">
        <w:rPr>
          <w:rFonts w:ascii="Times New Roman" w:hAnsi="Times New Roman"/>
          <w:sz w:val="24"/>
          <w:szCs w:val="24"/>
        </w:rPr>
        <w:t>, в лице</w:t>
      </w:r>
      <w:r w:rsidR="00805519" w:rsidRPr="002E4711">
        <w:rPr>
          <w:rFonts w:ascii="Times New Roman" w:hAnsi="Times New Roman"/>
          <w:sz w:val="24"/>
          <w:szCs w:val="24"/>
        </w:rPr>
        <w:t xml:space="preserve"> </w:t>
      </w:r>
      <w:r w:rsidR="003E151F" w:rsidRPr="002E4711">
        <w:rPr>
          <w:rFonts w:ascii="Times New Roman" w:hAnsi="Times New Roman"/>
          <w:sz w:val="24"/>
          <w:szCs w:val="24"/>
        </w:rPr>
        <w:t>Генерального директора</w:t>
      </w:r>
      <w:r w:rsidR="0044167D">
        <w:rPr>
          <w:rFonts w:ascii="Times New Roman" w:hAnsi="Times New Roman"/>
          <w:sz w:val="24"/>
          <w:szCs w:val="24"/>
        </w:rPr>
        <w:t xml:space="preserve"> Бакланова А</w:t>
      </w:r>
      <w:r w:rsidR="007D20C1">
        <w:rPr>
          <w:rFonts w:ascii="Times New Roman" w:hAnsi="Times New Roman"/>
          <w:sz w:val="24"/>
          <w:szCs w:val="24"/>
        </w:rPr>
        <w:t>лександра Владимировича</w:t>
      </w:r>
      <w:r w:rsidR="000E470E" w:rsidRPr="002E4711">
        <w:rPr>
          <w:rFonts w:ascii="Times New Roman" w:hAnsi="Times New Roman"/>
          <w:sz w:val="24"/>
          <w:szCs w:val="24"/>
        </w:rPr>
        <w:t>,</w:t>
      </w:r>
      <w:r w:rsidR="00805519" w:rsidRPr="002E4711">
        <w:rPr>
          <w:rFonts w:ascii="Times New Roman" w:hAnsi="Times New Roman"/>
          <w:sz w:val="24"/>
          <w:szCs w:val="24"/>
        </w:rPr>
        <w:t xml:space="preserve"> </w:t>
      </w:r>
      <w:r w:rsidR="00957ACD" w:rsidRPr="002E4711">
        <w:rPr>
          <w:rFonts w:ascii="Times New Roman" w:hAnsi="Times New Roman"/>
          <w:sz w:val="24"/>
          <w:szCs w:val="24"/>
        </w:rPr>
        <w:t xml:space="preserve">действующего на основании </w:t>
      </w:r>
      <w:r w:rsidR="00805519" w:rsidRPr="002E4711">
        <w:rPr>
          <w:rFonts w:ascii="Times New Roman" w:hAnsi="Times New Roman"/>
          <w:sz w:val="24"/>
          <w:szCs w:val="24"/>
        </w:rPr>
        <w:t>Устава</w:t>
      </w:r>
      <w:r w:rsidR="00957ACD" w:rsidRPr="002E4711">
        <w:rPr>
          <w:rFonts w:ascii="Times New Roman" w:hAnsi="Times New Roman"/>
          <w:sz w:val="24"/>
          <w:szCs w:val="24"/>
        </w:rPr>
        <w:t>, с другой</w:t>
      </w:r>
      <w:r w:rsidR="000067BD" w:rsidRPr="002E4711">
        <w:rPr>
          <w:rFonts w:ascii="Times New Roman" w:hAnsi="Times New Roman"/>
          <w:sz w:val="24"/>
          <w:szCs w:val="24"/>
        </w:rPr>
        <w:t xml:space="preserve"> </w:t>
      </w:r>
      <w:r w:rsidR="00957ACD" w:rsidRPr="002E4711">
        <w:rPr>
          <w:rFonts w:ascii="Times New Roman" w:hAnsi="Times New Roman"/>
          <w:sz w:val="24"/>
          <w:szCs w:val="24"/>
        </w:rPr>
        <w:t xml:space="preserve">стороны, далее именуемые «Стороны», заключили настоящий договор </w:t>
      </w:r>
      <w:r w:rsidR="00D218E9" w:rsidRPr="002E4711">
        <w:rPr>
          <w:rFonts w:ascii="Times New Roman" w:hAnsi="Times New Roman"/>
          <w:sz w:val="24"/>
          <w:szCs w:val="24"/>
        </w:rPr>
        <w:t xml:space="preserve">(далее – договор) </w:t>
      </w:r>
      <w:r w:rsidR="00957ACD" w:rsidRPr="002E4711">
        <w:rPr>
          <w:rFonts w:ascii="Times New Roman" w:hAnsi="Times New Roman"/>
          <w:sz w:val="24"/>
          <w:szCs w:val="24"/>
        </w:rPr>
        <w:t>о нижеследующем:</w:t>
      </w:r>
      <w:proofErr w:type="gramEnd"/>
    </w:p>
    <w:p w:rsidR="006B0BF3" w:rsidRPr="002E4711" w:rsidRDefault="006B0BF3" w:rsidP="003A459C">
      <w:pPr>
        <w:pStyle w:val="a3"/>
        <w:ind w:right="142"/>
        <w:jc w:val="center"/>
        <w:rPr>
          <w:b/>
          <w:sz w:val="24"/>
          <w:szCs w:val="24"/>
        </w:rPr>
      </w:pPr>
    </w:p>
    <w:p w:rsidR="003A459C" w:rsidRDefault="003A459C" w:rsidP="00833EDB">
      <w:pPr>
        <w:pStyle w:val="a3"/>
        <w:numPr>
          <w:ilvl w:val="0"/>
          <w:numId w:val="10"/>
        </w:numPr>
        <w:ind w:right="142"/>
        <w:jc w:val="center"/>
        <w:rPr>
          <w:b/>
          <w:sz w:val="24"/>
          <w:szCs w:val="24"/>
        </w:rPr>
      </w:pPr>
      <w:r w:rsidRPr="002E4711">
        <w:rPr>
          <w:b/>
          <w:sz w:val="24"/>
          <w:szCs w:val="24"/>
        </w:rPr>
        <w:t>ПРЕДМЕТ ДОГОВОРА</w:t>
      </w:r>
    </w:p>
    <w:p w:rsidR="00833EDB" w:rsidRPr="002E4711" w:rsidRDefault="00833EDB" w:rsidP="00833EDB">
      <w:pPr>
        <w:pStyle w:val="a3"/>
        <w:ind w:left="720" w:right="142"/>
        <w:rPr>
          <w:b/>
          <w:sz w:val="24"/>
          <w:szCs w:val="24"/>
        </w:rPr>
      </w:pPr>
    </w:p>
    <w:p w:rsidR="003A459C" w:rsidRPr="002E4711" w:rsidRDefault="003A459C" w:rsidP="003A459C">
      <w:pPr>
        <w:pStyle w:val="a3"/>
        <w:ind w:right="142" w:firstLine="709"/>
        <w:jc w:val="both"/>
        <w:rPr>
          <w:sz w:val="24"/>
          <w:szCs w:val="24"/>
        </w:rPr>
      </w:pPr>
      <w:r w:rsidRPr="002E4711">
        <w:rPr>
          <w:b/>
          <w:sz w:val="24"/>
          <w:szCs w:val="24"/>
        </w:rPr>
        <w:t>1.1.</w:t>
      </w:r>
      <w:r w:rsidRPr="002E4711">
        <w:rPr>
          <w:sz w:val="24"/>
          <w:szCs w:val="24"/>
        </w:rPr>
        <w:t xml:space="preserve"> По настоящему договору Исполнитель обязуется по заявкам Заказчика выполнить ремонт пакерно – якорного оборудования (далее также – Работы) типа: ПРО-ЯМО2-ЯГ1(М), ПРО-ЯМ2-ЯГ1(М), ПРО-ЯМО3-ЯГ2, ПРО-ЯМ3-ЯГ2, ПРО-ЯМО2-ЯГ1(Ф) ПРО-ЯМ2-ЯГ1(Ф), ПРО-ЯМО3-ЯГ2(Ф), ПРО-ЯМО3-ЯГ3(Ф), ПРО-ЯМОГ(М), П-ЯМОГ(М), ПРО-ЯМО2, ПРО-ЯМО3, ПРО-ЯМ2, ПРО-ЯДЖ-О, ПРО-ЯДЖ,П-ЯДЖ-О, П-ЯМОГ3(М), ПРО-ЯМОГ3(М), ПРО-ЯТ-О, ПРО-ЯВЖ, ПРО-ЯВЖТ, ПРО-ЯВЖТ-С и якорей гидравлических типа: ЯГ1(М), ЯГ2, ЯГ1(Ф), ЯГ2(Ф), ЯГ3(Ф), ЯГ3 (далее по тексту – оборудование) по номенклатуре и ценам, указанным в настоящем договоре и в Приложениях, являющихся неотъемлемой частью настоящего договора, а Заказчик обязуется принять результат Работ и оплатить его.</w:t>
      </w:r>
    </w:p>
    <w:p w:rsidR="000C4284" w:rsidRPr="002E4711" w:rsidRDefault="003A459C" w:rsidP="000C4284">
      <w:pPr>
        <w:ind w:right="142" w:firstLine="709"/>
        <w:jc w:val="both"/>
        <w:rPr>
          <w:b/>
        </w:rPr>
      </w:pPr>
      <w:r w:rsidRPr="002E4711">
        <w:rPr>
          <w:b/>
        </w:rPr>
        <w:t>1.2.</w:t>
      </w:r>
      <w:r w:rsidRPr="002E4711">
        <w:t xml:space="preserve"> Взаимоотношения Сторон по настоящему договору регулируются Регламентом взаимоотношений (Приложение № 1).</w:t>
      </w:r>
      <w:r w:rsidR="000C4284" w:rsidRPr="002E4711">
        <w:rPr>
          <w:b/>
        </w:rPr>
        <w:t xml:space="preserve"> </w:t>
      </w:r>
    </w:p>
    <w:p w:rsidR="003A459C" w:rsidRDefault="000C4284" w:rsidP="000C4284">
      <w:pPr>
        <w:ind w:right="142" w:firstLine="709"/>
        <w:jc w:val="both"/>
      </w:pPr>
      <w:r w:rsidRPr="002E4711">
        <w:rPr>
          <w:b/>
        </w:rPr>
        <w:t>1.3.</w:t>
      </w:r>
      <w:r w:rsidRPr="002E4711">
        <w:t xml:space="preserve"> Ориентировочная </w:t>
      </w:r>
      <w:r w:rsidRPr="00B41A12">
        <w:t xml:space="preserve">стоимость </w:t>
      </w:r>
      <w:r w:rsidR="0026277E" w:rsidRPr="00B41A12">
        <w:t xml:space="preserve">Работ по </w:t>
      </w:r>
      <w:r w:rsidRPr="00B41A12">
        <w:t>настояще</w:t>
      </w:r>
      <w:r w:rsidR="0026277E" w:rsidRPr="00B41A12">
        <w:t>му</w:t>
      </w:r>
      <w:r w:rsidRPr="00B41A12">
        <w:t xml:space="preserve"> договор</w:t>
      </w:r>
      <w:r w:rsidR="0026277E" w:rsidRPr="00B41A12">
        <w:t>у</w:t>
      </w:r>
      <w:r w:rsidRPr="002E4711">
        <w:t xml:space="preserve"> составляет </w:t>
      </w:r>
      <w:r w:rsidR="000E449D">
        <w:t>__________</w:t>
      </w:r>
      <w:r w:rsidR="00C66CC1">
        <w:t>,00 рублей</w:t>
      </w:r>
      <w:r w:rsidRPr="002E4711">
        <w:t xml:space="preserve"> (</w:t>
      </w:r>
      <w:r w:rsidR="000E449D">
        <w:t>____________</w:t>
      </w:r>
      <w:r w:rsidRPr="002E4711">
        <w:t xml:space="preserve"> рублей</w:t>
      </w:r>
      <w:r w:rsidR="00C66CC1">
        <w:t xml:space="preserve"> 00 копеек</w:t>
      </w:r>
      <w:r w:rsidR="00C66CC1" w:rsidRPr="00C66CC1">
        <w:t>)</w:t>
      </w:r>
      <w:r w:rsidRPr="002E4711">
        <w:t xml:space="preserve">, в </w:t>
      </w:r>
      <w:proofErr w:type="spellStart"/>
      <w:r w:rsidRPr="002E4711">
        <w:t>т.ч</w:t>
      </w:r>
      <w:proofErr w:type="spellEnd"/>
      <w:r w:rsidRPr="002E4711">
        <w:t xml:space="preserve">. НДС </w:t>
      </w:r>
      <w:r w:rsidR="00A670CC">
        <w:t>20</w:t>
      </w:r>
      <w:r w:rsidR="00C66CC1">
        <w:t xml:space="preserve">% </w:t>
      </w:r>
      <w:r w:rsidR="000E449D">
        <w:t>____________</w:t>
      </w:r>
      <w:r w:rsidR="00C66CC1">
        <w:t>,00</w:t>
      </w:r>
      <w:r w:rsidRPr="002E4711">
        <w:t xml:space="preserve"> руб</w:t>
      </w:r>
      <w:r w:rsidR="00994439">
        <w:t>лей</w:t>
      </w:r>
      <w:r w:rsidR="000E449D">
        <w:t xml:space="preserve"> (</w:t>
      </w:r>
      <w:bookmarkStart w:id="0" w:name="_GoBack"/>
      <w:bookmarkEnd w:id="0"/>
      <w:r w:rsidR="000E449D">
        <w:t>______</w:t>
      </w:r>
      <w:r w:rsidR="00C65C75">
        <w:t xml:space="preserve"> тысяч рублей</w:t>
      </w:r>
      <w:r w:rsidR="00C66CC1">
        <w:t xml:space="preserve"> 00 копеек).</w:t>
      </w:r>
      <w:r w:rsidRPr="002E4711">
        <w:t xml:space="preserve"> </w:t>
      </w:r>
    </w:p>
    <w:p w:rsidR="00833EDB" w:rsidRPr="002E4711" w:rsidRDefault="00833EDB" w:rsidP="000C4284">
      <w:pPr>
        <w:ind w:right="142" w:firstLine="709"/>
        <w:jc w:val="both"/>
        <w:rPr>
          <w:b/>
        </w:rPr>
      </w:pPr>
    </w:p>
    <w:p w:rsidR="003A459C" w:rsidRDefault="003A459C" w:rsidP="00833EDB">
      <w:pPr>
        <w:pStyle w:val="a3"/>
        <w:numPr>
          <w:ilvl w:val="0"/>
          <w:numId w:val="10"/>
        </w:numPr>
        <w:ind w:right="142"/>
        <w:jc w:val="center"/>
        <w:rPr>
          <w:b/>
          <w:sz w:val="24"/>
          <w:szCs w:val="24"/>
        </w:rPr>
      </w:pPr>
      <w:r w:rsidRPr="002E4711">
        <w:rPr>
          <w:b/>
          <w:sz w:val="24"/>
          <w:szCs w:val="24"/>
        </w:rPr>
        <w:t>ЦЕНА И ПОРЯДОК ОПЛАТЫ РАБОТ</w:t>
      </w:r>
    </w:p>
    <w:p w:rsidR="00833EDB" w:rsidRPr="002E4711" w:rsidRDefault="00833EDB" w:rsidP="00833EDB">
      <w:pPr>
        <w:pStyle w:val="a3"/>
        <w:ind w:left="720" w:right="142"/>
        <w:rPr>
          <w:b/>
          <w:sz w:val="24"/>
          <w:szCs w:val="24"/>
        </w:rPr>
      </w:pPr>
    </w:p>
    <w:p w:rsidR="00A670CC" w:rsidRDefault="003A459C" w:rsidP="003A459C">
      <w:pPr>
        <w:pStyle w:val="a5"/>
        <w:ind w:right="142" w:firstLine="709"/>
        <w:rPr>
          <w:szCs w:val="24"/>
          <w:lang w:val="ru-RU"/>
        </w:rPr>
      </w:pPr>
      <w:r w:rsidRPr="002E4711">
        <w:rPr>
          <w:b/>
          <w:szCs w:val="24"/>
          <w:lang w:val="ru-RU"/>
        </w:rPr>
        <w:t>2.1.</w:t>
      </w:r>
      <w:r w:rsidRPr="002E4711">
        <w:rPr>
          <w:szCs w:val="24"/>
          <w:lang w:val="ru-RU"/>
        </w:rPr>
        <w:t xml:space="preserve"> Стоимость ремонта одного комплекта </w:t>
      </w:r>
      <w:proofErr w:type="spellStart"/>
      <w:r w:rsidRPr="002E4711">
        <w:rPr>
          <w:szCs w:val="24"/>
          <w:lang w:val="ru-RU"/>
        </w:rPr>
        <w:t>пакеров</w:t>
      </w:r>
      <w:proofErr w:type="spellEnd"/>
      <w:r w:rsidRPr="002E4711">
        <w:rPr>
          <w:szCs w:val="24"/>
          <w:lang w:val="ru-RU"/>
        </w:rPr>
        <w:t xml:space="preserve"> типа: ПРО-ЯМО2-ЯГ1(М), ПРО-ЯМ2-ЯГ1(М), ПРО-ЯМО3-ЯГ2, ПРО-ЯМ3-ЯГ2, ПРО-ЯМО2-ЯГ1(Ф), ПРО-ЯМ2-ЯГ1(Ф), ПРО-ЯМО3-ЯГ2(Ф), ПРО-ЯМО3-ЯГ3(Ф)</w:t>
      </w:r>
      <w:r w:rsidR="00805519" w:rsidRPr="002E4711">
        <w:rPr>
          <w:szCs w:val="24"/>
          <w:lang w:val="ru-RU"/>
        </w:rPr>
        <w:t xml:space="preserve"> </w:t>
      </w:r>
      <w:r w:rsidRPr="002E4711">
        <w:rPr>
          <w:szCs w:val="24"/>
          <w:lang w:val="ru-RU"/>
        </w:rPr>
        <w:t xml:space="preserve">без стоимости запасных частей и </w:t>
      </w:r>
      <w:proofErr w:type="gramStart"/>
      <w:r w:rsidRPr="002E4711">
        <w:rPr>
          <w:szCs w:val="24"/>
          <w:lang w:val="ru-RU"/>
        </w:rPr>
        <w:t>дета</w:t>
      </w:r>
      <w:r w:rsidR="00271798">
        <w:rPr>
          <w:szCs w:val="24"/>
          <w:lang w:val="ru-RU"/>
        </w:rPr>
        <w:t xml:space="preserve">лей, используемых Исполнителем </w:t>
      </w:r>
      <w:r w:rsidRPr="002E4711">
        <w:rPr>
          <w:szCs w:val="24"/>
          <w:lang w:val="ru-RU"/>
        </w:rPr>
        <w:t>для</w:t>
      </w:r>
      <w:r w:rsidR="00271798">
        <w:rPr>
          <w:szCs w:val="24"/>
          <w:lang w:val="ru-RU"/>
        </w:rPr>
        <w:t xml:space="preserve"> </w:t>
      </w:r>
      <w:r w:rsidRPr="002E4711">
        <w:rPr>
          <w:szCs w:val="24"/>
          <w:lang w:val="ru-RU"/>
        </w:rPr>
        <w:t>ремонта составляет</w:t>
      </w:r>
      <w:proofErr w:type="gramEnd"/>
      <w:r w:rsidRPr="002E4711">
        <w:rPr>
          <w:szCs w:val="24"/>
          <w:lang w:val="ru-RU"/>
        </w:rPr>
        <w:t xml:space="preserve">: </w:t>
      </w:r>
      <w:r w:rsidR="000C6790" w:rsidRPr="000C6790">
        <w:rPr>
          <w:szCs w:val="24"/>
          <w:lang w:val="ru-RU"/>
        </w:rPr>
        <w:t>0000</w:t>
      </w:r>
      <w:r w:rsidR="00C65C75">
        <w:rPr>
          <w:szCs w:val="24"/>
          <w:lang w:val="ru-RU"/>
        </w:rPr>
        <w:t>,00</w:t>
      </w:r>
      <w:r w:rsidR="00E96CDC">
        <w:rPr>
          <w:szCs w:val="24"/>
          <w:lang w:val="ru-RU"/>
        </w:rPr>
        <w:t xml:space="preserve"> рублей </w:t>
      </w:r>
      <w:r w:rsidRPr="002E4711">
        <w:rPr>
          <w:szCs w:val="24"/>
          <w:lang w:val="ru-RU"/>
        </w:rPr>
        <w:t xml:space="preserve">в </w:t>
      </w:r>
      <w:proofErr w:type="spellStart"/>
      <w:r w:rsidRPr="002E4711">
        <w:rPr>
          <w:szCs w:val="24"/>
          <w:lang w:val="ru-RU"/>
        </w:rPr>
        <w:t>т.ч</w:t>
      </w:r>
      <w:proofErr w:type="spellEnd"/>
      <w:r w:rsidRPr="002E4711">
        <w:rPr>
          <w:szCs w:val="24"/>
          <w:lang w:val="ru-RU"/>
        </w:rPr>
        <w:t xml:space="preserve">. НДС </w:t>
      </w:r>
      <w:r w:rsidR="00A670CC">
        <w:rPr>
          <w:szCs w:val="24"/>
          <w:lang w:val="ru-RU"/>
        </w:rPr>
        <w:t>20</w:t>
      </w:r>
      <w:r w:rsidRPr="002E4711">
        <w:rPr>
          <w:szCs w:val="24"/>
          <w:lang w:val="ru-RU"/>
        </w:rPr>
        <w:t xml:space="preserve"> % </w:t>
      </w:r>
      <w:r w:rsidR="00E96CDC">
        <w:rPr>
          <w:szCs w:val="24"/>
          <w:lang w:val="ru-RU"/>
        </w:rPr>
        <w:t>-</w:t>
      </w:r>
      <w:r w:rsidR="000C6790" w:rsidRPr="000C6790">
        <w:rPr>
          <w:szCs w:val="24"/>
          <w:lang w:val="ru-RU"/>
        </w:rPr>
        <w:t>0000</w:t>
      </w:r>
      <w:r w:rsidR="00C2719B">
        <w:rPr>
          <w:szCs w:val="24"/>
          <w:lang w:val="ru-RU"/>
        </w:rPr>
        <w:t xml:space="preserve"> </w:t>
      </w:r>
      <w:r w:rsidR="00E96CDC">
        <w:rPr>
          <w:szCs w:val="24"/>
          <w:lang w:val="ru-RU"/>
        </w:rPr>
        <w:t>рублей.</w:t>
      </w:r>
    </w:p>
    <w:p w:rsidR="003A459C" w:rsidRPr="002E4711" w:rsidRDefault="003A459C" w:rsidP="003A459C">
      <w:pPr>
        <w:pStyle w:val="a5"/>
        <w:ind w:right="142" w:firstLine="709"/>
        <w:rPr>
          <w:szCs w:val="24"/>
          <w:lang w:val="ru-RU"/>
        </w:rPr>
      </w:pPr>
      <w:r w:rsidRPr="002E4711">
        <w:rPr>
          <w:b/>
          <w:szCs w:val="24"/>
          <w:lang w:val="ru-RU"/>
        </w:rPr>
        <w:t>2.2.</w:t>
      </w:r>
      <w:r w:rsidRPr="002E4711">
        <w:rPr>
          <w:szCs w:val="24"/>
          <w:lang w:val="ru-RU"/>
        </w:rPr>
        <w:t xml:space="preserve"> Стоимость ремонта одного комплекта пакеров типа: ПРО-ЯМО2, ПРО-ЯМО3, ПРО-ЯМ2 без стоимости запасных частей и </w:t>
      </w:r>
      <w:proofErr w:type="gramStart"/>
      <w:r w:rsidRPr="002E4711">
        <w:rPr>
          <w:szCs w:val="24"/>
          <w:lang w:val="ru-RU"/>
        </w:rPr>
        <w:t>дета</w:t>
      </w:r>
      <w:r w:rsidR="00271798">
        <w:rPr>
          <w:szCs w:val="24"/>
          <w:lang w:val="ru-RU"/>
        </w:rPr>
        <w:t xml:space="preserve">лей, используемых Исполнителем </w:t>
      </w:r>
      <w:r w:rsidRPr="002E4711">
        <w:rPr>
          <w:szCs w:val="24"/>
          <w:lang w:val="ru-RU"/>
        </w:rPr>
        <w:t>для</w:t>
      </w:r>
      <w:r w:rsidR="00271798">
        <w:rPr>
          <w:szCs w:val="24"/>
          <w:lang w:val="ru-RU"/>
        </w:rPr>
        <w:t xml:space="preserve"> </w:t>
      </w:r>
      <w:r w:rsidRPr="002E4711">
        <w:rPr>
          <w:szCs w:val="24"/>
          <w:lang w:val="ru-RU"/>
        </w:rPr>
        <w:t>ремонта составляет</w:t>
      </w:r>
      <w:proofErr w:type="gramEnd"/>
      <w:r w:rsidRPr="002E4711">
        <w:rPr>
          <w:szCs w:val="24"/>
          <w:lang w:val="ru-RU"/>
        </w:rPr>
        <w:t xml:space="preserve">: </w:t>
      </w:r>
      <w:r w:rsidR="000C6790" w:rsidRPr="000C6790">
        <w:rPr>
          <w:szCs w:val="24"/>
          <w:lang w:val="ru-RU"/>
        </w:rPr>
        <w:t>0000.1</w:t>
      </w:r>
      <w:r w:rsidR="00E96CDC">
        <w:rPr>
          <w:szCs w:val="24"/>
          <w:lang w:val="ru-RU"/>
        </w:rPr>
        <w:t xml:space="preserve"> рублей </w:t>
      </w:r>
      <w:r w:rsidRPr="002E4711">
        <w:rPr>
          <w:szCs w:val="24"/>
          <w:lang w:val="ru-RU"/>
        </w:rPr>
        <w:t xml:space="preserve">в </w:t>
      </w:r>
      <w:proofErr w:type="spellStart"/>
      <w:r w:rsidRPr="002E4711">
        <w:rPr>
          <w:szCs w:val="24"/>
          <w:lang w:val="ru-RU"/>
        </w:rPr>
        <w:t>т.ч</w:t>
      </w:r>
      <w:proofErr w:type="spellEnd"/>
      <w:r w:rsidRPr="002E4711">
        <w:rPr>
          <w:szCs w:val="24"/>
          <w:lang w:val="ru-RU"/>
        </w:rPr>
        <w:t xml:space="preserve">. НДС </w:t>
      </w:r>
      <w:r w:rsidR="00A670CC">
        <w:rPr>
          <w:szCs w:val="24"/>
          <w:lang w:val="ru-RU"/>
        </w:rPr>
        <w:t>20</w:t>
      </w:r>
      <w:r w:rsidRPr="002E4711">
        <w:rPr>
          <w:szCs w:val="24"/>
          <w:lang w:val="ru-RU"/>
        </w:rPr>
        <w:t xml:space="preserve"> % </w:t>
      </w:r>
      <w:r w:rsidR="00E96CDC">
        <w:rPr>
          <w:szCs w:val="24"/>
          <w:lang w:val="ru-RU"/>
        </w:rPr>
        <w:t>-</w:t>
      </w:r>
      <w:r w:rsidR="000C6790" w:rsidRPr="000C6790">
        <w:rPr>
          <w:szCs w:val="24"/>
          <w:lang w:val="ru-RU"/>
        </w:rPr>
        <w:t>00000</w:t>
      </w:r>
      <w:r w:rsidR="00C2719B">
        <w:rPr>
          <w:szCs w:val="24"/>
          <w:lang w:val="ru-RU"/>
        </w:rPr>
        <w:t xml:space="preserve"> </w:t>
      </w:r>
      <w:r w:rsidR="00E96CDC">
        <w:rPr>
          <w:szCs w:val="24"/>
          <w:lang w:val="ru-RU"/>
        </w:rPr>
        <w:t>рублей.</w:t>
      </w:r>
      <w:r w:rsidR="00A670CC">
        <w:rPr>
          <w:szCs w:val="24"/>
          <w:lang w:val="ru-RU"/>
        </w:rPr>
        <w:t xml:space="preserve"> </w:t>
      </w:r>
    </w:p>
    <w:p w:rsidR="00A670CC" w:rsidRDefault="003A459C" w:rsidP="003A459C">
      <w:pPr>
        <w:pStyle w:val="a5"/>
        <w:ind w:right="142" w:firstLine="709"/>
        <w:rPr>
          <w:szCs w:val="24"/>
          <w:lang w:val="ru-RU"/>
        </w:rPr>
      </w:pPr>
      <w:r w:rsidRPr="002E4711">
        <w:rPr>
          <w:b/>
          <w:szCs w:val="24"/>
          <w:lang w:val="ru-RU"/>
        </w:rPr>
        <w:t>2.3.</w:t>
      </w:r>
      <w:r w:rsidRPr="002E4711">
        <w:rPr>
          <w:szCs w:val="24"/>
          <w:lang w:val="ru-RU"/>
        </w:rPr>
        <w:t xml:space="preserve"> Стоимость ремонта одного комплекта </w:t>
      </w:r>
      <w:proofErr w:type="spellStart"/>
      <w:r w:rsidRPr="002E4711">
        <w:rPr>
          <w:szCs w:val="24"/>
          <w:lang w:val="ru-RU"/>
        </w:rPr>
        <w:t>пакеров</w:t>
      </w:r>
      <w:proofErr w:type="spellEnd"/>
      <w:r w:rsidRPr="002E4711">
        <w:rPr>
          <w:szCs w:val="24"/>
          <w:lang w:val="ru-RU"/>
        </w:rPr>
        <w:t xml:space="preserve"> типа: ПРО-</w:t>
      </w:r>
      <w:r w:rsidR="00805519" w:rsidRPr="002E4711">
        <w:rPr>
          <w:szCs w:val="24"/>
          <w:lang w:val="ru-RU"/>
        </w:rPr>
        <w:t>Ш-К</w:t>
      </w:r>
      <w:r w:rsidRPr="002E4711">
        <w:rPr>
          <w:szCs w:val="24"/>
          <w:lang w:val="ru-RU"/>
        </w:rPr>
        <w:t>,</w:t>
      </w:r>
      <w:r w:rsidR="00805519" w:rsidRPr="002E4711">
        <w:rPr>
          <w:szCs w:val="24"/>
          <w:lang w:val="ru-RU"/>
        </w:rPr>
        <w:t xml:space="preserve"> </w:t>
      </w:r>
      <w:r w:rsidRPr="002E4711">
        <w:rPr>
          <w:szCs w:val="24"/>
          <w:lang w:val="ru-RU"/>
        </w:rPr>
        <w:t>ПРО-</w:t>
      </w:r>
      <w:r w:rsidR="00805519" w:rsidRPr="002E4711">
        <w:rPr>
          <w:szCs w:val="24"/>
          <w:lang w:val="ru-RU"/>
        </w:rPr>
        <w:t>Ш-М-С</w:t>
      </w:r>
      <w:r w:rsidRPr="002E4711">
        <w:rPr>
          <w:szCs w:val="24"/>
          <w:lang w:val="ru-RU"/>
        </w:rPr>
        <w:t>,</w:t>
      </w:r>
      <w:r w:rsidR="00805519" w:rsidRPr="002E4711">
        <w:rPr>
          <w:szCs w:val="24"/>
          <w:lang w:val="ru-RU"/>
        </w:rPr>
        <w:t xml:space="preserve"> </w:t>
      </w:r>
      <w:r w:rsidRPr="002E4711">
        <w:rPr>
          <w:szCs w:val="24"/>
          <w:lang w:val="ru-RU"/>
        </w:rPr>
        <w:t xml:space="preserve">ПРО-ЯВЖ, ПРО-ЯВЖТ, ПРО-ЯВЖТ-С без стоимости запасных частей и </w:t>
      </w:r>
      <w:proofErr w:type="gramStart"/>
      <w:r w:rsidRPr="002E4711">
        <w:rPr>
          <w:szCs w:val="24"/>
          <w:lang w:val="ru-RU"/>
        </w:rPr>
        <w:t>дета</w:t>
      </w:r>
      <w:r w:rsidR="00271798">
        <w:rPr>
          <w:szCs w:val="24"/>
          <w:lang w:val="ru-RU"/>
        </w:rPr>
        <w:t xml:space="preserve">лей, используемых Исполнителем </w:t>
      </w:r>
      <w:r w:rsidRPr="002E4711">
        <w:rPr>
          <w:szCs w:val="24"/>
          <w:lang w:val="ru-RU"/>
        </w:rPr>
        <w:t>для ремонта составляет</w:t>
      </w:r>
      <w:proofErr w:type="gramEnd"/>
      <w:r w:rsidRPr="002E4711">
        <w:rPr>
          <w:szCs w:val="24"/>
          <w:lang w:val="ru-RU"/>
        </w:rPr>
        <w:t xml:space="preserve">: </w:t>
      </w:r>
      <w:r w:rsidR="000C6790" w:rsidRPr="000C6790">
        <w:rPr>
          <w:szCs w:val="24"/>
          <w:lang w:val="ru-RU"/>
        </w:rPr>
        <w:t>00000</w:t>
      </w:r>
      <w:r w:rsidR="00E96CDC">
        <w:rPr>
          <w:szCs w:val="24"/>
          <w:lang w:val="ru-RU"/>
        </w:rPr>
        <w:t xml:space="preserve"> рублей</w:t>
      </w:r>
      <w:r w:rsidR="00AE1D91">
        <w:rPr>
          <w:szCs w:val="24"/>
          <w:lang w:val="ru-RU"/>
        </w:rPr>
        <w:t xml:space="preserve"> </w:t>
      </w:r>
      <w:r w:rsidRPr="002E4711">
        <w:rPr>
          <w:szCs w:val="24"/>
          <w:lang w:val="ru-RU"/>
        </w:rPr>
        <w:t xml:space="preserve">в </w:t>
      </w:r>
      <w:proofErr w:type="spellStart"/>
      <w:r w:rsidRPr="002E4711">
        <w:rPr>
          <w:szCs w:val="24"/>
          <w:lang w:val="ru-RU"/>
        </w:rPr>
        <w:t>т.ч</w:t>
      </w:r>
      <w:proofErr w:type="spellEnd"/>
      <w:r w:rsidRPr="002E4711">
        <w:rPr>
          <w:szCs w:val="24"/>
          <w:lang w:val="ru-RU"/>
        </w:rPr>
        <w:t xml:space="preserve">. НДС </w:t>
      </w:r>
      <w:r w:rsidR="00A670CC">
        <w:rPr>
          <w:szCs w:val="24"/>
          <w:lang w:val="ru-RU"/>
        </w:rPr>
        <w:t>20</w:t>
      </w:r>
      <w:r w:rsidRPr="002E4711">
        <w:rPr>
          <w:szCs w:val="24"/>
          <w:lang w:val="ru-RU"/>
        </w:rPr>
        <w:t xml:space="preserve"> % </w:t>
      </w:r>
      <w:r w:rsidR="00E96CDC">
        <w:rPr>
          <w:szCs w:val="24"/>
          <w:lang w:val="ru-RU"/>
        </w:rPr>
        <w:t xml:space="preserve">- </w:t>
      </w:r>
      <w:r w:rsidR="000C6790" w:rsidRPr="000C6790">
        <w:rPr>
          <w:szCs w:val="24"/>
          <w:lang w:val="ru-RU"/>
        </w:rPr>
        <w:t>000</w:t>
      </w:r>
      <w:r w:rsidR="00C65C75">
        <w:rPr>
          <w:szCs w:val="24"/>
          <w:lang w:val="ru-RU"/>
        </w:rPr>
        <w:t>0</w:t>
      </w:r>
      <w:r w:rsidR="00E96CDC">
        <w:rPr>
          <w:szCs w:val="24"/>
          <w:lang w:val="ru-RU"/>
        </w:rPr>
        <w:t>руб</w:t>
      </w:r>
      <w:r w:rsidR="00C65C75">
        <w:rPr>
          <w:szCs w:val="24"/>
          <w:lang w:val="ru-RU"/>
        </w:rPr>
        <w:t>л</w:t>
      </w:r>
      <w:r w:rsidR="00E96CDC">
        <w:rPr>
          <w:szCs w:val="24"/>
          <w:lang w:val="ru-RU"/>
        </w:rPr>
        <w:t>я.</w:t>
      </w:r>
    </w:p>
    <w:p w:rsidR="003A459C" w:rsidRDefault="003A459C" w:rsidP="003A459C">
      <w:pPr>
        <w:pStyle w:val="a5"/>
        <w:ind w:right="142" w:firstLine="709"/>
        <w:rPr>
          <w:szCs w:val="24"/>
          <w:lang w:val="ru-RU"/>
        </w:rPr>
      </w:pPr>
      <w:r w:rsidRPr="002E4711">
        <w:rPr>
          <w:b/>
          <w:szCs w:val="24"/>
          <w:lang w:val="ru-RU"/>
        </w:rPr>
        <w:t>2.4.</w:t>
      </w:r>
      <w:r w:rsidRPr="002E4711">
        <w:rPr>
          <w:szCs w:val="24"/>
          <w:lang w:val="ru-RU"/>
        </w:rPr>
        <w:t xml:space="preserve"> Стоимость ремонта одного комплекта якорей гидравлических </w:t>
      </w:r>
      <w:r w:rsidR="00805519" w:rsidRPr="002E4711">
        <w:rPr>
          <w:szCs w:val="24"/>
          <w:lang w:val="ru-RU"/>
        </w:rPr>
        <w:t xml:space="preserve">и клапанов </w:t>
      </w:r>
      <w:r w:rsidRPr="002E4711">
        <w:rPr>
          <w:szCs w:val="24"/>
          <w:lang w:val="ru-RU"/>
        </w:rPr>
        <w:t>типа: ЯГ</w:t>
      </w:r>
      <w:proofErr w:type="gramStart"/>
      <w:r w:rsidRPr="002E4711">
        <w:rPr>
          <w:szCs w:val="24"/>
          <w:lang w:val="ru-RU"/>
        </w:rPr>
        <w:t>1</w:t>
      </w:r>
      <w:proofErr w:type="gramEnd"/>
      <w:r w:rsidRPr="002E4711">
        <w:rPr>
          <w:szCs w:val="24"/>
          <w:lang w:val="ru-RU"/>
        </w:rPr>
        <w:t xml:space="preserve">(М), </w:t>
      </w:r>
      <w:r w:rsidR="00805519" w:rsidRPr="002E4711">
        <w:rPr>
          <w:szCs w:val="24"/>
          <w:lang w:val="ru-RU"/>
        </w:rPr>
        <w:t>ЯГ2,</w:t>
      </w:r>
      <w:r w:rsidRPr="002E4711">
        <w:rPr>
          <w:szCs w:val="24"/>
          <w:lang w:val="ru-RU"/>
        </w:rPr>
        <w:t xml:space="preserve"> ЯГ1(Ф), ЯГ2(Ф), ЯГ3(Ф), ЯГ3 без стоимости запасных частей и дет</w:t>
      </w:r>
      <w:r w:rsidR="00271798">
        <w:rPr>
          <w:szCs w:val="24"/>
          <w:lang w:val="ru-RU"/>
        </w:rPr>
        <w:t>алей, используемых Исполнителем</w:t>
      </w:r>
      <w:r w:rsidRPr="002E4711">
        <w:rPr>
          <w:szCs w:val="24"/>
          <w:lang w:val="ru-RU"/>
        </w:rPr>
        <w:t xml:space="preserve"> для ремонта составляет: </w:t>
      </w:r>
      <w:r w:rsidR="000C6790" w:rsidRPr="000C6790">
        <w:rPr>
          <w:szCs w:val="24"/>
          <w:lang w:val="ru-RU"/>
        </w:rPr>
        <w:t>00000</w:t>
      </w:r>
      <w:r w:rsidR="00E96CDC">
        <w:rPr>
          <w:szCs w:val="24"/>
          <w:lang w:val="ru-RU"/>
        </w:rPr>
        <w:t xml:space="preserve"> рублей</w:t>
      </w:r>
      <w:r w:rsidR="00EF1727">
        <w:rPr>
          <w:szCs w:val="24"/>
          <w:lang w:val="ru-RU"/>
        </w:rPr>
        <w:t xml:space="preserve"> </w:t>
      </w:r>
      <w:r w:rsidRPr="002E4711">
        <w:rPr>
          <w:szCs w:val="24"/>
          <w:lang w:val="ru-RU"/>
        </w:rPr>
        <w:t xml:space="preserve">в </w:t>
      </w:r>
      <w:proofErr w:type="spellStart"/>
      <w:r w:rsidRPr="002E4711">
        <w:rPr>
          <w:szCs w:val="24"/>
          <w:lang w:val="ru-RU"/>
        </w:rPr>
        <w:t>т.ч</w:t>
      </w:r>
      <w:proofErr w:type="spellEnd"/>
      <w:r w:rsidRPr="002E4711">
        <w:rPr>
          <w:szCs w:val="24"/>
          <w:lang w:val="ru-RU"/>
        </w:rPr>
        <w:t xml:space="preserve">. НДС </w:t>
      </w:r>
      <w:r w:rsidR="00A670CC">
        <w:rPr>
          <w:szCs w:val="24"/>
          <w:lang w:val="ru-RU"/>
        </w:rPr>
        <w:t>20</w:t>
      </w:r>
      <w:r w:rsidRPr="002E4711">
        <w:rPr>
          <w:szCs w:val="24"/>
          <w:lang w:val="ru-RU"/>
        </w:rPr>
        <w:t xml:space="preserve"> % </w:t>
      </w:r>
      <w:r w:rsidR="00E96CDC">
        <w:rPr>
          <w:szCs w:val="24"/>
          <w:lang w:val="ru-RU"/>
        </w:rPr>
        <w:t>-</w:t>
      </w:r>
      <w:r w:rsidR="000C6790" w:rsidRPr="000C6790">
        <w:rPr>
          <w:szCs w:val="24"/>
          <w:lang w:val="ru-RU"/>
        </w:rPr>
        <w:t>00000</w:t>
      </w:r>
      <w:r w:rsidR="00E96CDC">
        <w:rPr>
          <w:szCs w:val="24"/>
          <w:lang w:val="ru-RU"/>
        </w:rPr>
        <w:t xml:space="preserve"> рубля.</w:t>
      </w:r>
    </w:p>
    <w:p w:rsidR="00A670CC" w:rsidRPr="002E4711" w:rsidRDefault="00A670CC" w:rsidP="003A459C">
      <w:pPr>
        <w:pStyle w:val="a5"/>
        <w:ind w:right="142" w:firstLine="709"/>
        <w:rPr>
          <w:szCs w:val="24"/>
          <w:lang w:val="ru-RU"/>
        </w:rPr>
      </w:pPr>
    </w:p>
    <w:p w:rsidR="003A459C" w:rsidRPr="002E4711" w:rsidRDefault="003A459C" w:rsidP="003A459C">
      <w:pPr>
        <w:pStyle w:val="a5"/>
        <w:ind w:right="142" w:firstLine="709"/>
        <w:rPr>
          <w:szCs w:val="24"/>
          <w:lang w:val="ru-RU"/>
        </w:rPr>
      </w:pPr>
      <w:r w:rsidRPr="002E4711">
        <w:rPr>
          <w:b/>
          <w:szCs w:val="24"/>
          <w:lang w:val="ru-RU"/>
        </w:rPr>
        <w:t>2.5.</w:t>
      </w:r>
      <w:r w:rsidRPr="002E4711">
        <w:rPr>
          <w:szCs w:val="24"/>
          <w:lang w:val="ru-RU"/>
        </w:rPr>
        <w:t xml:space="preserve"> Цены на запасные части и детали пакерно-якорного оборудования, которые могут быть использованы при ремонте, приведены в Приложении № 2</w:t>
      </w:r>
      <w:r w:rsidR="00C65C75">
        <w:rPr>
          <w:szCs w:val="24"/>
          <w:lang w:val="ru-RU"/>
        </w:rPr>
        <w:t>.</w:t>
      </w:r>
      <w:r w:rsidRPr="002E4711">
        <w:rPr>
          <w:color w:val="FF0000"/>
          <w:szCs w:val="24"/>
          <w:lang w:val="ru-RU"/>
        </w:rPr>
        <w:t xml:space="preserve"> </w:t>
      </w:r>
      <w:r w:rsidR="00C65C75">
        <w:rPr>
          <w:szCs w:val="24"/>
          <w:lang w:val="ru-RU"/>
        </w:rPr>
        <w:t>Р</w:t>
      </w:r>
      <w:r w:rsidRPr="002E4711">
        <w:rPr>
          <w:szCs w:val="24"/>
          <w:lang w:val="ru-RU"/>
        </w:rPr>
        <w:t>емонтные работы могут также произ</w:t>
      </w:r>
      <w:r w:rsidR="00C65C75">
        <w:rPr>
          <w:szCs w:val="24"/>
          <w:lang w:val="ru-RU"/>
        </w:rPr>
        <w:t>водиться с материалом заказчика</w:t>
      </w:r>
      <w:r w:rsidRPr="002E4711">
        <w:rPr>
          <w:szCs w:val="24"/>
          <w:lang w:val="ru-RU"/>
        </w:rPr>
        <w:t>.</w:t>
      </w:r>
    </w:p>
    <w:p w:rsidR="003A459C" w:rsidRPr="002E4711" w:rsidRDefault="003A459C" w:rsidP="003A459C">
      <w:pPr>
        <w:pStyle w:val="a5"/>
        <w:ind w:right="142" w:firstLine="709"/>
        <w:rPr>
          <w:szCs w:val="24"/>
          <w:lang w:val="ru-RU"/>
        </w:rPr>
      </w:pPr>
      <w:r w:rsidRPr="002E4711">
        <w:rPr>
          <w:b/>
          <w:szCs w:val="24"/>
          <w:lang w:val="ru-RU"/>
        </w:rPr>
        <w:t>2.6.</w:t>
      </w:r>
      <w:r w:rsidRPr="002E4711">
        <w:rPr>
          <w:szCs w:val="24"/>
          <w:lang w:val="ru-RU"/>
        </w:rPr>
        <w:t xml:space="preserve"> Оплата за выполненные объемы Работ (с учетом стоимости запасных частей Исполнителя, использованных при ремонте) производится Заказчиком путем перечисления денежных средств на расчетн</w:t>
      </w:r>
      <w:r w:rsidR="00AE1D91">
        <w:rPr>
          <w:szCs w:val="24"/>
          <w:lang w:val="ru-RU"/>
        </w:rPr>
        <w:t>ый счет Исполнителя в течение 45</w:t>
      </w:r>
      <w:r w:rsidRPr="002E4711">
        <w:rPr>
          <w:szCs w:val="24"/>
          <w:lang w:val="ru-RU"/>
        </w:rPr>
        <w:t xml:space="preserve"> (</w:t>
      </w:r>
      <w:r w:rsidR="00AE1D91">
        <w:rPr>
          <w:szCs w:val="24"/>
          <w:lang w:val="ru-RU"/>
        </w:rPr>
        <w:t>сорока пяти</w:t>
      </w:r>
      <w:r w:rsidRPr="002E4711">
        <w:rPr>
          <w:szCs w:val="24"/>
          <w:lang w:val="ru-RU"/>
        </w:rPr>
        <w:t>) календарных дней с момента окончания выполнения Работ</w:t>
      </w:r>
      <w:r w:rsidR="00A223A8">
        <w:rPr>
          <w:szCs w:val="24"/>
          <w:lang w:val="ru-RU"/>
        </w:rPr>
        <w:t xml:space="preserve">, и подписания </w:t>
      </w:r>
      <w:r w:rsidR="007F1406" w:rsidRPr="00AE1D91">
        <w:rPr>
          <w:szCs w:val="24"/>
          <w:lang w:val="ru-RU"/>
        </w:rPr>
        <w:t xml:space="preserve">Сторонами </w:t>
      </w:r>
      <w:r w:rsidR="00A223A8" w:rsidRPr="00AE1D91">
        <w:rPr>
          <w:szCs w:val="24"/>
          <w:lang w:val="ru-RU"/>
        </w:rPr>
        <w:t>Акта приемки вып</w:t>
      </w:r>
      <w:r w:rsidR="00FA60B1">
        <w:rPr>
          <w:szCs w:val="24"/>
          <w:lang w:val="ru-RU"/>
        </w:rPr>
        <w:t xml:space="preserve">олненных работ </w:t>
      </w:r>
      <w:r w:rsidR="00A223A8" w:rsidRPr="00AE1D91">
        <w:rPr>
          <w:szCs w:val="24"/>
          <w:lang w:val="ru-RU"/>
        </w:rPr>
        <w:t xml:space="preserve"> </w:t>
      </w:r>
      <w:proofErr w:type="gramStart"/>
      <w:r w:rsidR="00A223A8" w:rsidRPr="00AE1D91">
        <w:rPr>
          <w:szCs w:val="24"/>
          <w:lang w:val="ru-RU"/>
        </w:rPr>
        <w:t>(</w:t>
      </w:r>
      <w:r w:rsidR="00FA60B1">
        <w:rPr>
          <w:szCs w:val="24"/>
          <w:lang w:val="ru-RU"/>
        </w:rPr>
        <w:t xml:space="preserve"> </w:t>
      </w:r>
      <w:proofErr w:type="gramEnd"/>
      <w:r w:rsidR="00A223A8" w:rsidRPr="00AE1D91">
        <w:rPr>
          <w:szCs w:val="24"/>
          <w:lang w:val="ru-RU"/>
        </w:rPr>
        <w:t>Приложение № 3)</w:t>
      </w:r>
      <w:r w:rsidRPr="00AE1D91">
        <w:rPr>
          <w:szCs w:val="24"/>
          <w:lang w:val="ru-RU"/>
        </w:rPr>
        <w:t>.</w:t>
      </w:r>
    </w:p>
    <w:p w:rsidR="003A459C" w:rsidRPr="002E4711" w:rsidRDefault="003A459C" w:rsidP="003A459C">
      <w:pPr>
        <w:pStyle w:val="a5"/>
        <w:ind w:right="142" w:firstLine="709"/>
        <w:rPr>
          <w:szCs w:val="24"/>
          <w:lang w:val="ru-RU"/>
        </w:rPr>
      </w:pPr>
      <w:r w:rsidRPr="002E4711">
        <w:rPr>
          <w:b/>
          <w:szCs w:val="24"/>
          <w:lang w:val="ru-RU"/>
        </w:rPr>
        <w:lastRenderedPageBreak/>
        <w:t>2.7.</w:t>
      </w:r>
      <w:r w:rsidRPr="002E4711">
        <w:rPr>
          <w:szCs w:val="24"/>
          <w:lang w:val="ru-RU"/>
        </w:rPr>
        <w:t xml:space="preserve"> В случае повышения цен на энергоносители, материалы, Исполнитель вправе в одностороннем порядке вносить изменения в стоимость Работ, с предварительным, за 14 дней до введения изменений, уведомлением об этом Заказчика</w:t>
      </w:r>
      <w:r w:rsidR="007F1406" w:rsidRPr="00AE1D91">
        <w:rPr>
          <w:szCs w:val="24"/>
          <w:lang w:val="ru-RU"/>
        </w:rPr>
        <w:t>, и подписания Сторонами дополнительного соглашения к настоящему договору</w:t>
      </w:r>
      <w:r w:rsidRPr="00AE1D91">
        <w:rPr>
          <w:szCs w:val="24"/>
          <w:lang w:val="ru-RU"/>
        </w:rPr>
        <w:t>.</w:t>
      </w:r>
    </w:p>
    <w:p w:rsidR="00B350B8" w:rsidRPr="002E4711" w:rsidRDefault="003A459C" w:rsidP="00B350B8">
      <w:pPr>
        <w:pStyle w:val="aff1"/>
        <w:ind w:right="142" w:firstLine="709"/>
        <w:jc w:val="both"/>
        <w:rPr>
          <w:rFonts w:ascii="Times New Roman" w:hAnsi="Times New Roman"/>
          <w:sz w:val="24"/>
          <w:szCs w:val="24"/>
        </w:rPr>
      </w:pPr>
      <w:r w:rsidRPr="002E4711">
        <w:rPr>
          <w:rFonts w:ascii="Times New Roman" w:hAnsi="Times New Roman"/>
          <w:b/>
          <w:sz w:val="24"/>
          <w:szCs w:val="24"/>
        </w:rPr>
        <w:t>2.8.</w:t>
      </w:r>
      <w:r w:rsidR="00805519" w:rsidRPr="002E4711">
        <w:rPr>
          <w:rFonts w:ascii="Times New Roman" w:hAnsi="Times New Roman"/>
          <w:b/>
          <w:sz w:val="24"/>
          <w:szCs w:val="24"/>
        </w:rPr>
        <w:t xml:space="preserve"> </w:t>
      </w:r>
      <w:r w:rsidR="00B350B8" w:rsidRPr="002E4711">
        <w:rPr>
          <w:rFonts w:ascii="Times New Roman" w:hAnsi="Times New Roman"/>
          <w:sz w:val="24"/>
          <w:szCs w:val="24"/>
        </w:rPr>
        <w:t>Стороны обязуются производить один раз в полугодие сверку расчетов путем оформления соответствующего акта сверки расчетов. Акт сверки расчётов направляется Стороной-инициатором другой Стороне. Полученный Акт сверки расчётов (с расхождениями или без них) должен быть подписан Стороной в течение 10 (десяти) рабочих дней с момента получения и направлен Стороне-инициатору. Если в указанный срок Сторона получившая акт, не направит Стороне-инициатору подписанный акт сверки или мотивированный отказ от его подписания, данные о состоянии взаиморасчетов, указанные в акте Стороны-инициатора будут считаться подтвержденными.  Обязательный ежегодный акт сверки расчётов должен быть составлен и</w:t>
      </w:r>
      <w:r w:rsidR="00AE1D91">
        <w:rPr>
          <w:rFonts w:ascii="Times New Roman" w:hAnsi="Times New Roman"/>
          <w:sz w:val="24"/>
          <w:szCs w:val="24"/>
        </w:rPr>
        <w:t xml:space="preserve"> подписан Сторонами не позднее </w:t>
      </w:r>
      <w:r w:rsidR="00B350B8" w:rsidRPr="002E4711">
        <w:rPr>
          <w:rFonts w:ascii="Times New Roman" w:hAnsi="Times New Roman"/>
          <w:sz w:val="24"/>
          <w:szCs w:val="24"/>
        </w:rPr>
        <w:t>15-ти (пятнадцати) рабочих дней с момента окончания финансового года. Акт сверки взаимных расчетов должен быть подписан руководителем и главным бухгалтером соответствующей Стороны (с расшифровкой подписи) либо уполномоченными лицами (при этом стороны обязуются предоставлять надлежаще заверенную копию документа на право подписи актов сверки).</w:t>
      </w:r>
    </w:p>
    <w:p w:rsidR="00B350B8" w:rsidRPr="002E4711" w:rsidRDefault="00B350B8" w:rsidP="00B350B8">
      <w:pPr>
        <w:pStyle w:val="aff1"/>
        <w:ind w:right="142" w:firstLine="709"/>
        <w:jc w:val="both"/>
        <w:rPr>
          <w:rFonts w:ascii="Times New Roman" w:hAnsi="Times New Roman"/>
          <w:sz w:val="24"/>
          <w:szCs w:val="24"/>
        </w:rPr>
      </w:pPr>
      <w:r w:rsidRPr="002E4711">
        <w:rPr>
          <w:rFonts w:ascii="Times New Roman" w:hAnsi="Times New Roman"/>
          <w:sz w:val="24"/>
          <w:szCs w:val="24"/>
        </w:rPr>
        <w:t>В случае если для одной из Сторон имеется необходимость проведения сверки взаимных расчетов в текущие месяцы полугодия, Акты сверки составляются заинтересованной в подтверждении взаиморасчетов Стороной в срок до 20 (двадцатого) числа месяца, следующего за отчетным месяцем, при этом другая Сторона обеспечивает проведение сверки взаимных расчетов в течение 5 (пяти) календарных дней с момента поступления Акта сверки.</w:t>
      </w:r>
    </w:p>
    <w:p w:rsidR="00B350B8" w:rsidRPr="002E4711" w:rsidRDefault="00B350B8" w:rsidP="00B350B8">
      <w:pPr>
        <w:pStyle w:val="aff1"/>
        <w:ind w:right="142" w:firstLine="709"/>
        <w:jc w:val="both"/>
        <w:rPr>
          <w:rFonts w:ascii="Times New Roman" w:hAnsi="Times New Roman"/>
          <w:sz w:val="24"/>
          <w:szCs w:val="24"/>
        </w:rPr>
      </w:pPr>
      <w:r w:rsidRPr="002E4711">
        <w:rPr>
          <w:rFonts w:ascii="Times New Roman" w:hAnsi="Times New Roman"/>
          <w:sz w:val="24"/>
          <w:szCs w:val="24"/>
        </w:rPr>
        <w:t>Документы, указанные в настоящем пункте должны направляться почтовым отправлением с уведомлением о вручении по адресам, указанным в реквизитах Сторон настоящего договора с предварительным направлением факсимильной или электронной связью.</w:t>
      </w:r>
    </w:p>
    <w:p w:rsidR="003A459C" w:rsidRDefault="003A459C" w:rsidP="003A459C">
      <w:pPr>
        <w:widowControl w:val="0"/>
        <w:autoSpaceDE w:val="0"/>
        <w:autoSpaceDN w:val="0"/>
        <w:adjustRightInd w:val="0"/>
        <w:ind w:right="142" w:firstLine="709"/>
        <w:jc w:val="both"/>
      </w:pPr>
      <w:r w:rsidRPr="002E4711">
        <w:rPr>
          <w:b/>
        </w:rPr>
        <w:t>2.9.</w:t>
      </w:r>
      <w:r w:rsidR="00805519" w:rsidRPr="002E4711">
        <w:rPr>
          <w:b/>
        </w:rPr>
        <w:t xml:space="preserve"> </w:t>
      </w:r>
      <w:r w:rsidRPr="002E4711">
        <w:t>Стороны,   руководствуясь  положениями Глав</w:t>
      </w:r>
      <w:hyperlink r:id="rId9" w:history="1">
        <w:r w:rsidRPr="002E4711">
          <w:rPr>
            <w:rStyle w:val="af6"/>
            <w:color w:val="auto"/>
            <w:u w:val="none"/>
          </w:rPr>
          <w:t>ы</w:t>
        </w:r>
      </w:hyperlink>
      <w:r w:rsidRPr="002E4711">
        <w:t xml:space="preserve"> 21 Налогового кодекса РФ, ст. 9 Федерального закона от 06.12.2011 № 402-ФЗ «О бухгалтерском учете», </w:t>
      </w:r>
      <w:hyperlink r:id="rId10" w:history="1">
        <w:r w:rsidRPr="002E4711">
          <w:rPr>
            <w:rStyle w:val="af6"/>
            <w:color w:val="auto"/>
            <w:u w:val="none"/>
          </w:rPr>
          <w:t>Постановление</w:t>
        </w:r>
      </w:hyperlink>
      <w:r w:rsidRPr="002E4711">
        <w:t>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в  целях сокращения количества первичных учетных документов, оформляемых  при  продаже  (отгрузке) товаров и упрощения процедуры документооборота между сторонами пришли  к  взаимному  соглашению об использовании универсального передаточного документа (УПД) по форме Приложения № 1к письму ФНС России от 21.</w:t>
      </w:r>
      <w:r w:rsidR="00E96CDC">
        <w:t>10.2013 г. № ММВ-20-3/96@. УПД </w:t>
      </w:r>
      <w:r w:rsidRPr="002E4711">
        <w:t>представляет собой комплексный документ на основе счета-фактуры и объединяет в себе счет-фактуру и накладную либо счет-фактуру и акт приемки выполненных работ (оказанных услуг).  В случае использования УПД, условия настоящего договора, применяемые к счету-фактуре (за исключением счета-фактуры на аванс), накладной, акту приемки выполненных работ (оказанных услуг), в полной мере применяются к УПД.</w:t>
      </w:r>
    </w:p>
    <w:p w:rsidR="00271798" w:rsidRPr="002E4711" w:rsidRDefault="00271798" w:rsidP="003A459C">
      <w:pPr>
        <w:widowControl w:val="0"/>
        <w:autoSpaceDE w:val="0"/>
        <w:autoSpaceDN w:val="0"/>
        <w:adjustRightInd w:val="0"/>
        <w:ind w:right="142" w:firstLine="709"/>
        <w:jc w:val="both"/>
      </w:pPr>
      <w:r w:rsidRPr="00FA60B1">
        <w:t>2</w:t>
      </w:r>
      <w:r w:rsidRPr="00C65C75">
        <w:t>.10. Заказчик вправе при проведении расчетов  за выполненные Работы удерживать суммы неустоек, убытков (ущерба, вреда) из сумм, подлежащих оплате Исполнителю с уведомлением последнего о произведенных удержаниях.</w:t>
      </w:r>
    </w:p>
    <w:p w:rsidR="003A459C" w:rsidRPr="002E4711" w:rsidRDefault="003A459C" w:rsidP="003A459C">
      <w:pPr>
        <w:widowControl w:val="0"/>
        <w:autoSpaceDE w:val="0"/>
        <w:autoSpaceDN w:val="0"/>
        <w:adjustRightInd w:val="0"/>
        <w:ind w:right="142"/>
        <w:jc w:val="both"/>
        <w:rPr>
          <w:b/>
        </w:rPr>
      </w:pPr>
    </w:p>
    <w:p w:rsidR="003A459C" w:rsidRDefault="003A459C" w:rsidP="003A459C">
      <w:pPr>
        <w:pStyle w:val="a3"/>
        <w:ind w:right="142"/>
        <w:jc w:val="center"/>
        <w:rPr>
          <w:b/>
          <w:sz w:val="24"/>
          <w:szCs w:val="24"/>
        </w:rPr>
      </w:pPr>
      <w:r w:rsidRPr="002E4711">
        <w:rPr>
          <w:b/>
          <w:sz w:val="24"/>
          <w:szCs w:val="24"/>
        </w:rPr>
        <w:t>3. ОБЯЗАННОСТИ СТОРОН</w:t>
      </w:r>
    </w:p>
    <w:p w:rsidR="00833EDB" w:rsidRPr="002E4711" w:rsidRDefault="00833EDB" w:rsidP="003A459C">
      <w:pPr>
        <w:pStyle w:val="a3"/>
        <w:ind w:right="142"/>
        <w:jc w:val="center"/>
        <w:rPr>
          <w:b/>
          <w:sz w:val="24"/>
          <w:szCs w:val="24"/>
        </w:rPr>
      </w:pPr>
    </w:p>
    <w:p w:rsidR="003A459C" w:rsidRPr="002E4711" w:rsidRDefault="003A459C" w:rsidP="003A459C">
      <w:pPr>
        <w:pStyle w:val="a3"/>
        <w:ind w:right="142" w:firstLine="709"/>
        <w:jc w:val="both"/>
        <w:rPr>
          <w:b/>
          <w:sz w:val="24"/>
          <w:szCs w:val="24"/>
        </w:rPr>
      </w:pPr>
      <w:r w:rsidRPr="002E4711">
        <w:rPr>
          <w:b/>
          <w:sz w:val="24"/>
          <w:szCs w:val="24"/>
        </w:rPr>
        <w:t>3.1. Исполнитель обязуется:</w:t>
      </w:r>
    </w:p>
    <w:p w:rsidR="003A459C" w:rsidRPr="002E4711" w:rsidRDefault="003A459C" w:rsidP="003A459C">
      <w:pPr>
        <w:pStyle w:val="a3"/>
        <w:ind w:right="142" w:firstLine="709"/>
        <w:jc w:val="both"/>
        <w:rPr>
          <w:sz w:val="24"/>
          <w:szCs w:val="24"/>
        </w:rPr>
      </w:pPr>
      <w:r w:rsidRPr="002E4711">
        <w:rPr>
          <w:b/>
          <w:sz w:val="24"/>
          <w:szCs w:val="24"/>
        </w:rPr>
        <w:t>3.1.1.</w:t>
      </w:r>
      <w:r w:rsidRPr="002E4711">
        <w:rPr>
          <w:sz w:val="24"/>
          <w:szCs w:val="24"/>
        </w:rPr>
        <w:t xml:space="preserve"> Своими силами выполнить Работы по настоящему договору.</w:t>
      </w:r>
    </w:p>
    <w:p w:rsidR="003A459C" w:rsidRPr="002E4711" w:rsidRDefault="003A459C" w:rsidP="003A459C">
      <w:pPr>
        <w:pStyle w:val="a3"/>
        <w:ind w:right="142" w:firstLine="709"/>
        <w:jc w:val="both"/>
        <w:rPr>
          <w:sz w:val="24"/>
          <w:szCs w:val="24"/>
        </w:rPr>
      </w:pPr>
      <w:r w:rsidRPr="002E4711">
        <w:rPr>
          <w:b/>
          <w:sz w:val="24"/>
          <w:szCs w:val="24"/>
        </w:rPr>
        <w:t>3.1.2.</w:t>
      </w:r>
      <w:r w:rsidRPr="002E4711">
        <w:rPr>
          <w:sz w:val="24"/>
          <w:szCs w:val="24"/>
        </w:rPr>
        <w:t xml:space="preserve"> Принять от Заказчика оборудование, передаваемое для ремонта, паспорт, инструкцию по эксплуатации, справку об остаточной стоимости оборудования и другую необходимую документацию.</w:t>
      </w:r>
    </w:p>
    <w:p w:rsidR="003A459C" w:rsidRPr="002E4711" w:rsidRDefault="003A459C" w:rsidP="003A459C">
      <w:pPr>
        <w:pStyle w:val="a3"/>
        <w:ind w:right="142" w:firstLine="709"/>
        <w:jc w:val="both"/>
        <w:rPr>
          <w:sz w:val="24"/>
          <w:szCs w:val="24"/>
        </w:rPr>
      </w:pPr>
      <w:r w:rsidRPr="002E4711">
        <w:rPr>
          <w:b/>
          <w:sz w:val="24"/>
          <w:szCs w:val="24"/>
        </w:rPr>
        <w:t>3.1.3.</w:t>
      </w:r>
      <w:r w:rsidRPr="002E4711">
        <w:rPr>
          <w:sz w:val="24"/>
          <w:szCs w:val="24"/>
        </w:rPr>
        <w:t>Срок ремонта 1 (одной) единицы оборудования составляет – 96 (девяносто шесть) часов. В случае если при проведении ревизии выявится необходимость проведения дополнительных ремонтных работ или, требуемые для проведения ремонта, запасные части будут отсутствовать в наличии, Сторонами согласовывается и устанавливается новый срок, необходимый для проведения ремонта оборудования.</w:t>
      </w:r>
    </w:p>
    <w:p w:rsidR="00805519" w:rsidRPr="002E4711" w:rsidRDefault="003A459C" w:rsidP="00805519">
      <w:pPr>
        <w:pStyle w:val="a3"/>
        <w:ind w:right="142" w:firstLine="709"/>
        <w:jc w:val="both"/>
        <w:rPr>
          <w:sz w:val="24"/>
          <w:szCs w:val="24"/>
        </w:rPr>
      </w:pPr>
      <w:r w:rsidRPr="002E4711">
        <w:rPr>
          <w:b/>
          <w:sz w:val="24"/>
          <w:szCs w:val="24"/>
        </w:rPr>
        <w:lastRenderedPageBreak/>
        <w:t>3.1.4.</w:t>
      </w:r>
      <w:r w:rsidRPr="002E4711">
        <w:rPr>
          <w:sz w:val="24"/>
          <w:szCs w:val="24"/>
        </w:rPr>
        <w:t xml:space="preserve"> В течение </w:t>
      </w:r>
      <w:r w:rsidR="00805519" w:rsidRPr="002E4711">
        <w:rPr>
          <w:sz w:val="24"/>
          <w:szCs w:val="24"/>
        </w:rPr>
        <w:t>3</w:t>
      </w:r>
      <w:r w:rsidRPr="002E4711">
        <w:rPr>
          <w:sz w:val="24"/>
          <w:szCs w:val="24"/>
        </w:rPr>
        <w:t xml:space="preserve"> (</w:t>
      </w:r>
      <w:r w:rsidR="00805519" w:rsidRPr="002E4711">
        <w:rPr>
          <w:sz w:val="24"/>
          <w:szCs w:val="24"/>
        </w:rPr>
        <w:t>трех</w:t>
      </w:r>
      <w:r w:rsidRPr="002E4711">
        <w:rPr>
          <w:sz w:val="24"/>
          <w:szCs w:val="24"/>
        </w:rPr>
        <w:t xml:space="preserve">) календарных дней с даты окончания производства </w:t>
      </w:r>
      <w:r w:rsidR="00805519" w:rsidRPr="002E4711">
        <w:rPr>
          <w:sz w:val="24"/>
          <w:szCs w:val="24"/>
        </w:rPr>
        <w:t>р</w:t>
      </w:r>
      <w:r w:rsidRPr="002E4711">
        <w:rPr>
          <w:sz w:val="24"/>
          <w:szCs w:val="24"/>
        </w:rPr>
        <w:t>абот п</w:t>
      </w:r>
      <w:r w:rsidR="00805519" w:rsidRPr="002E4711">
        <w:rPr>
          <w:sz w:val="24"/>
          <w:szCs w:val="24"/>
        </w:rPr>
        <w:t>ередать результаты выполненных р</w:t>
      </w:r>
      <w:r w:rsidRPr="002E4711">
        <w:rPr>
          <w:sz w:val="24"/>
          <w:szCs w:val="24"/>
        </w:rPr>
        <w:t>абот Заказчику по Акту приемки выполненных работ (оказанных услуг).</w:t>
      </w:r>
    </w:p>
    <w:p w:rsidR="003A459C" w:rsidRDefault="003A459C" w:rsidP="00805519">
      <w:pPr>
        <w:pStyle w:val="a3"/>
        <w:ind w:right="142" w:firstLine="709"/>
        <w:jc w:val="both"/>
        <w:rPr>
          <w:sz w:val="24"/>
          <w:szCs w:val="24"/>
        </w:rPr>
      </w:pPr>
      <w:r w:rsidRPr="002E4711">
        <w:rPr>
          <w:b/>
          <w:sz w:val="24"/>
          <w:szCs w:val="24"/>
        </w:rPr>
        <w:t>3.1.5.</w:t>
      </w:r>
      <w:r w:rsidRPr="002E4711">
        <w:rPr>
          <w:sz w:val="24"/>
          <w:szCs w:val="24"/>
        </w:rPr>
        <w:t xml:space="preserve"> Возвращать оборудование из ремонта окрашенным, законсервированным, при отсутствии паспорта (при наличии Акта в произвольной форме об утере паспорта и просьбой о выдачи дубликата, подписанным представителями Заказчика) – с новым паспортом.</w:t>
      </w:r>
    </w:p>
    <w:p w:rsidR="004C0AA0" w:rsidRPr="002E4711" w:rsidRDefault="004C0AA0" w:rsidP="00805519">
      <w:pPr>
        <w:pStyle w:val="a3"/>
        <w:ind w:right="142" w:firstLine="709"/>
        <w:jc w:val="both"/>
        <w:rPr>
          <w:sz w:val="24"/>
          <w:szCs w:val="24"/>
        </w:rPr>
      </w:pPr>
    </w:p>
    <w:p w:rsidR="003A459C" w:rsidRPr="002E4711" w:rsidRDefault="003A459C" w:rsidP="003A459C">
      <w:pPr>
        <w:pStyle w:val="a3"/>
        <w:ind w:right="142" w:firstLine="709"/>
        <w:jc w:val="both"/>
        <w:rPr>
          <w:b/>
          <w:sz w:val="24"/>
          <w:szCs w:val="24"/>
        </w:rPr>
      </w:pPr>
      <w:r w:rsidRPr="002E4711">
        <w:rPr>
          <w:b/>
          <w:sz w:val="24"/>
          <w:szCs w:val="24"/>
        </w:rPr>
        <w:t>3.2. Заказчик обязуется:</w:t>
      </w:r>
    </w:p>
    <w:p w:rsidR="003A459C" w:rsidRPr="002E4711" w:rsidRDefault="003A459C" w:rsidP="003A459C">
      <w:pPr>
        <w:tabs>
          <w:tab w:val="left" w:pos="1134"/>
        </w:tabs>
        <w:autoSpaceDE w:val="0"/>
        <w:autoSpaceDN w:val="0"/>
        <w:ind w:right="142" w:firstLine="709"/>
        <w:jc w:val="both"/>
      </w:pPr>
      <w:r w:rsidRPr="002E4711">
        <w:rPr>
          <w:b/>
        </w:rPr>
        <w:t>3.2.1.</w:t>
      </w:r>
      <w:r w:rsidR="00805519" w:rsidRPr="002E4711">
        <w:rPr>
          <w:b/>
        </w:rPr>
        <w:t xml:space="preserve"> </w:t>
      </w:r>
      <w:r w:rsidRPr="002E4711">
        <w:t>Передать оборудование для выполнения Работ очищенным от грязи, масла и нефтепродуктов, с паспортом. Паспорт должен иметь отметки обо всех работах, выполненных этим оборудованием, и всех ремонтах этого оборудования. Заказчик также обязуется передать Исполнителю вместе с оборудованием инструкцию по эксплуатации, справку об остаточной стоимости оборудования и другую необходимую документацию.</w:t>
      </w:r>
    </w:p>
    <w:p w:rsidR="003A459C" w:rsidRPr="002E4711" w:rsidRDefault="003A459C" w:rsidP="003A459C">
      <w:pPr>
        <w:tabs>
          <w:tab w:val="left" w:pos="1134"/>
        </w:tabs>
        <w:autoSpaceDE w:val="0"/>
        <w:autoSpaceDN w:val="0"/>
        <w:ind w:right="142" w:firstLine="709"/>
        <w:jc w:val="both"/>
      </w:pPr>
      <w:r w:rsidRPr="002E4711">
        <w:rPr>
          <w:b/>
        </w:rPr>
        <w:t>3.2.2.</w:t>
      </w:r>
      <w:r w:rsidRPr="002E4711">
        <w:t xml:space="preserve"> По окончании ремонта оборудования, о чем Заказчик уведомляется Исполнителем письменно, телефонограммой с фиксацией в журнале приема телефонограмм либо посредством факсимильной связи, Заказчик обязуется вывезти готовое оборудование в течение 10 (десяти) календарных дней с момента уведомления.</w:t>
      </w:r>
    </w:p>
    <w:p w:rsidR="003A459C" w:rsidRPr="002E4711" w:rsidRDefault="003A459C" w:rsidP="003A459C">
      <w:pPr>
        <w:pStyle w:val="a3"/>
        <w:ind w:right="142" w:firstLine="709"/>
        <w:jc w:val="both"/>
        <w:rPr>
          <w:sz w:val="24"/>
          <w:szCs w:val="24"/>
        </w:rPr>
      </w:pPr>
      <w:r w:rsidRPr="002E4711">
        <w:rPr>
          <w:b/>
          <w:sz w:val="24"/>
          <w:szCs w:val="24"/>
        </w:rPr>
        <w:t>3.2.3.</w:t>
      </w:r>
      <w:r w:rsidRPr="002E4711">
        <w:rPr>
          <w:sz w:val="24"/>
          <w:szCs w:val="24"/>
        </w:rPr>
        <w:t xml:space="preserve"> Принять и оплатить выполненные Исполнителем Работы в порядке и сроки, предусмотренные настоящим договором. В течение 5 (пяти) календарных дней со дня получения </w:t>
      </w:r>
      <w:r w:rsidRPr="0014478B">
        <w:rPr>
          <w:sz w:val="24"/>
          <w:szCs w:val="24"/>
        </w:rPr>
        <w:t>Актов приемки выполненных работ (оказанных услуг) подписать их и направить Исполнителю</w:t>
      </w:r>
      <w:r w:rsidRPr="002E4711">
        <w:rPr>
          <w:sz w:val="24"/>
          <w:szCs w:val="24"/>
        </w:rPr>
        <w:t xml:space="preserve"> посредством факсимильной связи или другими видами электронной связи с последующим направлением в тот же срок по почте. В случае невозвращения Исполнителю подписанных Актов приемки выполненных работ (оказанных услуг), Работы считаются принятыми Заказчиком в сумме, указанной в Актах и счёте-фактуре, вне зависимости от подписания указанных Актов Заказчиком.</w:t>
      </w:r>
    </w:p>
    <w:p w:rsidR="003A459C" w:rsidRPr="002E4711" w:rsidRDefault="003A459C" w:rsidP="003A459C">
      <w:pPr>
        <w:ind w:right="142" w:firstLine="709"/>
        <w:jc w:val="both"/>
        <w:rPr>
          <w:bCs/>
        </w:rPr>
      </w:pPr>
      <w:r w:rsidRPr="0014478B">
        <w:rPr>
          <w:b/>
        </w:rPr>
        <w:t>3.2.4.</w:t>
      </w:r>
      <w:r w:rsidRPr="0014478B">
        <w:t xml:space="preserve"> Доставка оборудования на ремонт и после ремонта осуществляется силами и средствами Заказчика. Все расходы по транспортировке оборудования несет Заказчик.</w:t>
      </w:r>
      <w:r w:rsidRPr="002E4711">
        <w:t xml:space="preserve"> </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3.2.5.</w:t>
      </w:r>
      <w:r w:rsidRPr="002E4711">
        <w:rPr>
          <w:rFonts w:ascii="Times New Roman" w:hAnsi="Times New Roman"/>
          <w:sz w:val="24"/>
          <w:szCs w:val="24"/>
        </w:rPr>
        <w:t xml:space="preserve"> В случае нахождения на объектах Исполнителя, Заказчик обязан соблюдать экологические, санитарные и иные требования, установленные законодательством РФ в области охраны окружающей среды, охраны труда, правил и норм промышленной и пожарной безопасности.</w:t>
      </w:r>
    </w:p>
    <w:p w:rsidR="003A459C" w:rsidRPr="002E4711" w:rsidRDefault="003A459C" w:rsidP="003A459C">
      <w:pPr>
        <w:pStyle w:val="a3"/>
        <w:tabs>
          <w:tab w:val="left" w:pos="0"/>
        </w:tabs>
        <w:ind w:right="142" w:firstLine="709"/>
        <w:jc w:val="both"/>
        <w:rPr>
          <w:sz w:val="24"/>
          <w:szCs w:val="24"/>
        </w:rPr>
      </w:pPr>
      <w:r w:rsidRPr="002E4711">
        <w:rPr>
          <w:b/>
          <w:sz w:val="24"/>
          <w:szCs w:val="24"/>
        </w:rPr>
        <w:t>3.2.6.</w:t>
      </w:r>
      <w:r w:rsidR="00805519" w:rsidRPr="002E4711">
        <w:rPr>
          <w:b/>
          <w:sz w:val="24"/>
          <w:szCs w:val="24"/>
        </w:rPr>
        <w:t xml:space="preserve"> </w:t>
      </w:r>
      <w:r w:rsidRPr="002E4711">
        <w:rPr>
          <w:sz w:val="24"/>
          <w:szCs w:val="24"/>
        </w:rPr>
        <w:t xml:space="preserve">В случае нарушения Заказчиком законодательства по охране недр, окружающей среды и природных ресурсов на объектах Исполнителя, а также Федеральных норм и правил в области промышленной безопасности «Правила безопасности в нефтяной и газовой промышленности», утвержденные приказом </w:t>
      </w:r>
      <w:r w:rsidR="00114487">
        <w:rPr>
          <w:sz w:val="24"/>
          <w:szCs w:val="24"/>
        </w:rPr>
        <w:t xml:space="preserve">Федеральной службы по экологическому, технологическому и атомному надзору </w:t>
      </w:r>
      <w:r w:rsidRPr="002E4711">
        <w:rPr>
          <w:sz w:val="24"/>
          <w:szCs w:val="24"/>
        </w:rPr>
        <w:t>от 1</w:t>
      </w:r>
      <w:r w:rsidR="00114487">
        <w:rPr>
          <w:sz w:val="24"/>
          <w:szCs w:val="24"/>
        </w:rPr>
        <w:t>5</w:t>
      </w:r>
      <w:r w:rsidRPr="002E4711">
        <w:rPr>
          <w:sz w:val="24"/>
          <w:szCs w:val="24"/>
        </w:rPr>
        <w:t xml:space="preserve"> </w:t>
      </w:r>
      <w:r w:rsidR="00114487">
        <w:rPr>
          <w:sz w:val="24"/>
          <w:szCs w:val="24"/>
        </w:rPr>
        <w:t xml:space="preserve">декабря </w:t>
      </w:r>
      <w:r w:rsidRPr="002E4711">
        <w:rPr>
          <w:sz w:val="24"/>
          <w:szCs w:val="24"/>
        </w:rPr>
        <w:t>20</w:t>
      </w:r>
      <w:r w:rsidR="00114487">
        <w:rPr>
          <w:sz w:val="24"/>
          <w:szCs w:val="24"/>
        </w:rPr>
        <w:t>20</w:t>
      </w:r>
      <w:r w:rsidRPr="002E4711">
        <w:rPr>
          <w:sz w:val="24"/>
          <w:szCs w:val="24"/>
        </w:rPr>
        <w:t xml:space="preserve"> г.</w:t>
      </w:r>
      <w:r w:rsidR="00114487">
        <w:rPr>
          <w:sz w:val="24"/>
          <w:szCs w:val="24"/>
        </w:rPr>
        <w:t>№534</w:t>
      </w:r>
      <w:r w:rsidRPr="002E4711">
        <w:rPr>
          <w:sz w:val="24"/>
          <w:szCs w:val="24"/>
        </w:rPr>
        <w:t>, Заказчик обязуется возместить возникшие убытки Исполнителя в полном объеме. Убытки подлежат возмещению на основании заявленного требования Исполнителя с приложением заверенных копий подтверждающих документов, не позднее 10 (десяти) календарных дней с момента их получения.</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3.2.7.</w:t>
      </w:r>
      <w:r w:rsidRPr="002E4711">
        <w:rPr>
          <w:rFonts w:ascii="Times New Roman" w:hAnsi="Times New Roman"/>
          <w:sz w:val="24"/>
          <w:szCs w:val="24"/>
        </w:rPr>
        <w:t xml:space="preserve"> Заказчик проинформирован о требованиях (и обязуется их соблюдать), предъявляемых Исполнителем при въезде и стоянке транспорта Заказчика (Грузоперевозчика) на территории Исполнителя. </w:t>
      </w:r>
    </w:p>
    <w:p w:rsidR="00E96CDC" w:rsidRDefault="00735A56" w:rsidP="00E96CDC">
      <w:pPr>
        <w:ind w:firstLine="709"/>
        <w:jc w:val="both"/>
      </w:pPr>
      <w:r w:rsidRPr="002E4711">
        <w:rPr>
          <w:b/>
          <w:bCs/>
          <w:iCs/>
        </w:rPr>
        <w:t>3.2.8.</w:t>
      </w:r>
      <w:r w:rsidRPr="002E4711">
        <w:rPr>
          <w:bCs/>
          <w:iCs/>
        </w:rPr>
        <w:t xml:space="preserve"> В целях обеспечения контроля за качеством работы </w:t>
      </w:r>
      <w:r w:rsidR="007E7AD3" w:rsidRPr="002E4711">
        <w:rPr>
          <w:bCs/>
          <w:iCs/>
        </w:rPr>
        <w:t xml:space="preserve">отремонтированного </w:t>
      </w:r>
      <w:r w:rsidRPr="002E4711">
        <w:rPr>
          <w:bCs/>
          <w:iCs/>
        </w:rPr>
        <w:t xml:space="preserve">оборудования, Заказчик в течение 5 (пяти) рабочих дней с момента получения соответствующего запроса Исполнителя, </w:t>
      </w:r>
      <w:r w:rsidR="007E7AD3" w:rsidRPr="002E4711">
        <w:rPr>
          <w:bCs/>
          <w:iCs/>
        </w:rPr>
        <w:t xml:space="preserve">обязуется </w:t>
      </w:r>
      <w:r w:rsidRPr="002E4711">
        <w:rPr>
          <w:bCs/>
          <w:iCs/>
        </w:rPr>
        <w:t xml:space="preserve">предоставить Исполнителю сведения о работе </w:t>
      </w:r>
      <w:r w:rsidR="007E7AD3" w:rsidRPr="002E4711">
        <w:rPr>
          <w:bCs/>
          <w:iCs/>
        </w:rPr>
        <w:t>отремонтированного оборудования</w:t>
      </w:r>
      <w:r w:rsidRPr="002E4711">
        <w:rPr>
          <w:bCs/>
          <w:iCs/>
        </w:rPr>
        <w:t xml:space="preserve"> путём отправки данной информации в свободной форме на </w:t>
      </w:r>
      <w:r w:rsidRPr="002E4711">
        <w:rPr>
          <w:bCs/>
          <w:iCs/>
          <w:lang w:val="en-US"/>
        </w:rPr>
        <w:t>e</w:t>
      </w:r>
      <w:r w:rsidRPr="002E4711">
        <w:rPr>
          <w:bCs/>
          <w:iCs/>
        </w:rPr>
        <w:t>-</w:t>
      </w:r>
      <w:r w:rsidRPr="002E4711">
        <w:rPr>
          <w:bCs/>
          <w:iCs/>
          <w:lang w:val="en-US"/>
        </w:rPr>
        <w:t>mail</w:t>
      </w:r>
      <w:r w:rsidRPr="002E4711">
        <w:rPr>
          <w:bCs/>
          <w:iCs/>
        </w:rPr>
        <w:t xml:space="preserve">: </w:t>
      </w:r>
      <w:hyperlink r:id="rId11" w:history="1">
        <w:r w:rsidR="00E96CDC" w:rsidRPr="008B1F24">
          <w:rPr>
            <w:rStyle w:val="af6"/>
          </w:rPr>
          <w:t>Aleksandr.Tuyunda@imperialenergy.ru</w:t>
        </w:r>
      </w:hyperlink>
    </w:p>
    <w:p w:rsidR="00E96CDC" w:rsidRDefault="00E96CDC" w:rsidP="00E96CDC">
      <w:pPr>
        <w:ind w:firstLine="709"/>
        <w:jc w:val="both"/>
      </w:pPr>
      <w:r>
        <w:t xml:space="preserve">                                 </w:t>
      </w:r>
    </w:p>
    <w:p w:rsidR="00241C6F" w:rsidRDefault="00E96CDC" w:rsidP="00E96CDC">
      <w:pPr>
        <w:ind w:firstLine="709"/>
        <w:jc w:val="both"/>
        <w:rPr>
          <w:b/>
        </w:rPr>
      </w:pPr>
      <w:r>
        <w:t xml:space="preserve">                                 </w:t>
      </w:r>
      <w:r w:rsidR="003A459C" w:rsidRPr="002E4711">
        <w:rPr>
          <w:b/>
        </w:rPr>
        <w:t>4. ПОРЯДОК ПЕРЕДАЧИ ОБОРУДОВАНИЯ</w:t>
      </w:r>
      <w:r w:rsidR="0056103F">
        <w:rPr>
          <w:b/>
        </w:rPr>
        <w:t xml:space="preserve"> </w:t>
      </w:r>
    </w:p>
    <w:p w:rsidR="0056103F" w:rsidRPr="002E4711" w:rsidRDefault="0056103F" w:rsidP="00241C6F">
      <w:pPr>
        <w:ind w:right="142"/>
        <w:jc w:val="center"/>
        <w:rPr>
          <w:b/>
        </w:rPr>
      </w:pPr>
    </w:p>
    <w:p w:rsidR="003A459C" w:rsidRPr="002E4711" w:rsidRDefault="003A459C" w:rsidP="0014478B">
      <w:pPr>
        <w:ind w:right="142" w:firstLine="709"/>
        <w:jc w:val="both"/>
      </w:pPr>
      <w:r w:rsidRPr="002E4711">
        <w:rPr>
          <w:b/>
        </w:rPr>
        <w:t>4.1.</w:t>
      </w:r>
      <w:r w:rsidRPr="002E4711">
        <w:t xml:space="preserve"> При передаче оборудования составляется Акт приема - передачи пакерно-якорного оборудования на ремонт (приложение А к Приложению № 1), который подписывается ответственными представителями Исполнителя и Заказчика.</w:t>
      </w:r>
    </w:p>
    <w:p w:rsidR="003A459C" w:rsidRPr="002E4711" w:rsidRDefault="003A459C" w:rsidP="003A459C">
      <w:pPr>
        <w:ind w:right="142" w:firstLine="709"/>
        <w:jc w:val="both"/>
      </w:pPr>
      <w:r w:rsidRPr="002E4711">
        <w:rPr>
          <w:b/>
        </w:rPr>
        <w:lastRenderedPageBreak/>
        <w:t>4.2.</w:t>
      </w:r>
      <w:r w:rsidRPr="002E4711">
        <w:t xml:space="preserve"> Исполнитель с момента подписания Акта приема - передачи пакерно-якорного оборудования на ремонт принимает на себя ответственность за его сохранность.</w:t>
      </w:r>
    </w:p>
    <w:p w:rsidR="003A459C" w:rsidRPr="002E4711" w:rsidRDefault="003A459C" w:rsidP="003A459C">
      <w:pPr>
        <w:ind w:right="142" w:firstLine="709"/>
        <w:jc w:val="both"/>
      </w:pPr>
      <w:r w:rsidRPr="002E4711">
        <w:rPr>
          <w:b/>
        </w:rPr>
        <w:t>4.3.</w:t>
      </w:r>
      <w:r w:rsidRPr="002E4711">
        <w:t xml:space="preserve"> При возврате оборудования составляется Акт приема - передачи пакерно-якорного оборудования после ремонта (приложение В к Приложению №1), который подписывается ответственными представителями Исполнителя и Заказчика.</w:t>
      </w:r>
    </w:p>
    <w:p w:rsidR="003A459C" w:rsidRPr="002E4711" w:rsidRDefault="003A459C" w:rsidP="003A459C">
      <w:pPr>
        <w:pStyle w:val="a3"/>
        <w:ind w:right="142"/>
        <w:jc w:val="center"/>
        <w:rPr>
          <w:b/>
          <w:sz w:val="24"/>
          <w:szCs w:val="24"/>
        </w:rPr>
      </w:pPr>
    </w:p>
    <w:p w:rsidR="003A459C" w:rsidRDefault="003A459C" w:rsidP="003A459C">
      <w:pPr>
        <w:pStyle w:val="a3"/>
        <w:ind w:right="142"/>
        <w:jc w:val="center"/>
        <w:rPr>
          <w:b/>
          <w:sz w:val="24"/>
          <w:szCs w:val="24"/>
        </w:rPr>
      </w:pPr>
      <w:r w:rsidRPr="002E4711">
        <w:rPr>
          <w:b/>
          <w:sz w:val="24"/>
          <w:szCs w:val="24"/>
        </w:rPr>
        <w:t>5. ОТВЕТСТВЕННОСТЬ СТОРОН</w:t>
      </w:r>
    </w:p>
    <w:p w:rsidR="0056103F" w:rsidRPr="002E4711" w:rsidRDefault="0056103F" w:rsidP="003A459C">
      <w:pPr>
        <w:pStyle w:val="a3"/>
        <w:ind w:right="142"/>
        <w:jc w:val="center"/>
        <w:rPr>
          <w:b/>
          <w:sz w:val="24"/>
          <w:szCs w:val="24"/>
        </w:rPr>
      </w:pPr>
    </w:p>
    <w:p w:rsidR="003A459C" w:rsidRPr="002E4711" w:rsidRDefault="003A459C" w:rsidP="003A459C">
      <w:pPr>
        <w:pStyle w:val="a3"/>
        <w:ind w:right="142" w:firstLine="709"/>
        <w:jc w:val="both"/>
        <w:rPr>
          <w:sz w:val="24"/>
          <w:szCs w:val="24"/>
        </w:rPr>
      </w:pPr>
      <w:r w:rsidRPr="002E4711">
        <w:rPr>
          <w:b/>
          <w:sz w:val="24"/>
          <w:szCs w:val="24"/>
        </w:rPr>
        <w:t>5.1.</w:t>
      </w:r>
      <w:r w:rsidRPr="002E4711">
        <w:rPr>
          <w:sz w:val="24"/>
          <w:szCs w:val="24"/>
        </w:rPr>
        <w:t xml:space="preserve"> За неисполнение либо ненадлежащее исполнение договорных обязательств, Стороны несут ответственность в соответствии с нормами действующего законодательства Российской Федерации.</w:t>
      </w:r>
    </w:p>
    <w:p w:rsidR="003A459C" w:rsidRPr="002E4711" w:rsidRDefault="003A459C" w:rsidP="003A459C">
      <w:pPr>
        <w:pStyle w:val="a3"/>
        <w:ind w:right="142" w:firstLine="709"/>
        <w:jc w:val="both"/>
        <w:rPr>
          <w:sz w:val="24"/>
          <w:szCs w:val="24"/>
        </w:rPr>
      </w:pPr>
      <w:r w:rsidRPr="002E4711">
        <w:rPr>
          <w:b/>
          <w:sz w:val="24"/>
          <w:szCs w:val="24"/>
        </w:rPr>
        <w:t>5.2.</w:t>
      </w:r>
      <w:r w:rsidRPr="002E4711">
        <w:rPr>
          <w:sz w:val="24"/>
          <w:szCs w:val="24"/>
        </w:rPr>
        <w:t xml:space="preserve"> Исполнитель несет ответственность за сохранность переданного Заказчиком оборудования. При его порче</w:t>
      </w:r>
      <w:r w:rsidR="00805519" w:rsidRPr="002E4711">
        <w:rPr>
          <w:sz w:val="24"/>
          <w:szCs w:val="24"/>
        </w:rPr>
        <w:t xml:space="preserve"> </w:t>
      </w:r>
      <w:r w:rsidRPr="002E4711">
        <w:rPr>
          <w:sz w:val="24"/>
          <w:szCs w:val="24"/>
        </w:rPr>
        <w:t xml:space="preserve">или утрате по вине Исполнителя, </w:t>
      </w:r>
      <w:r w:rsidRPr="009A10A5">
        <w:rPr>
          <w:sz w:val="24"/>
          <w:szCs w:val="24"/>
        </w:rPr>
        <w:t xml:space="preserve">Исполнитель </w:t>
      </w:r>
      <w:r w:rsidR="00103234" w:rsidRPr="009A10A5">
        <w:rPr>
          <w:sz w:val="24"/>
        </w:rPr>
        <w:t>по выбору Заказчика</w:t>
      </w:r>
      <w:r w:rsidR="00103234" w:rsidRPr="007D3DE3">
        <w:rPr>
          <w:sz w:val="24"/>
        </w:rPr>
        <w:t xml:space="preserve"> </w:t>
      </w:r>
      <w:r w:rsidRPr="002E4711">
        <w:rPr>
          <w:sz w:val="24"/>
          <w:szCs w:val="24"/>
        </w:rPr>
        <w:t>возмещает остаточную стоимость пакерно– якорного оборудования, согласно представленной Заказчиком при приеме оборудования справке, или восстанавливает его за свой счет.</w:t>
      </w:r>
    </w:p>
    <w:p w:rsidR="003A459C" w:rsidRPr="002E4711" w:rsidRDefault="003A459C" w:rsidP="003A459C">
      <w:pPr>
        <w:pStyle w:val="a3"/>
        <w:ind w:right="142" w:firstLine="709"/>
        <w:jc w:val="both"/>
        <w:rPr>
          <w:sz w:val="24"/>
          <w:szCs w:val="24"/>
        </w:rPr>
      </w:pPr>
      <w:r w:rsidRPr="002E4711">
        <w:rPr>
          <w:b/>
          <w:sz w:val="24"/>
          <w:szCs w:val="24"/>
        </w:rPr>
        <w:t>5.3.</w:t>
      </w:r>
      <w:r w:rsidRPr="002E4711">
        <w:rPr>
          <w:sz w:val="24"/>
          <w:szCs w:val="24"/>
        </w:rPr>
        <w:t xml:space="preserve"> За нарушение сроков оплаты выполненных Работ, Заказчик уплачивает Исполнителю штрафную неустойку в размере 0,1% от суммы задолженности за каждый день просрочки оплаты.</w:t>
      </w:r>
    </w:p>
    <w:p w:rsidR="003A459C" w:rsidRPr="00114487" w:rsidRDefault="003A459C" w:rsidP="00114487">
      <w:pPr>
        <w:pStyle w:val="a3"/>
        <w:ind w:right="142" w:firstLine="709"/>
        <w:jc w:val="both"/>
        <w:rPr>
          <w:sz w:val="24"/>
          <w:szCs w:val="24"/>
        </w:rPr>
      </w:pPr>
      <w:r w:rsidRPr="002E4711">
        <w:rPr>
          <w:b/>
          <w:sz w:val="24"/>
          <w:szCs w:val="24"/>
        </w:rPr>
        <w:t>5.4.</w:t>
      </w:r>
      <w:r w:rsidRPr="002E4711">
        <w:rPr>
          <w:sz w:val="24"/>
          <w:szCs w:val="24"/>
        </w:rPr>
        <w:t xml:space="preserve"> В случае нарушения сроков оплаты выполненных Работ, Исполнитель вправе приостановить выполнение Работ и не принимать на ремонт оборудование Заказчика вплоть до исполнения Заказчиком своих обязательств по оплате выполненных Работ. При этом неустойка за просрочку выполнения Работ Исполнителю не начисляется.</w:t>
      </w:r>
    </w:p>
    <w:p w:rsidR="003A459C" w:rsidRPr="002E4711" w:rsidRDefault="003A459C" w:rsidP="003A459C">
      <w:pPr>
        <w:pStyle w:val="a3"/>
        <w:ind w:right="142" w:firstLine="709"/>
        <w:jc w:val="both"/>
        <w:rPr>
          <w:sz w:val="24"/>
          <w:szCs w:val="24"/>
        </w:rPr>
      </w:pPr>
      <w:r w:rsidRPr="002E4711">
        <w:rPr>
          <w:b/>
          <w:sz w:val="24"/>
          <w:szCs w:val="24"/>
        </w:rPr>
        <w:t>5</w:t>
      </w:r>
      <w:r w:rsidR="00114487">
        <w:rPr>
          <w:b/>
          <w:sz w:val="24"/>
          <w:szCs w:val="24"/>
        </w:rPr>
        <w:t>.5</w:t>
      </w:r>
      <w:r w:rsidRPr="002E4711">
        <w:rPr>
          <w:b/>
          <w:sz w:val="24"/>
          <w:szCs w:val="24"/>
        </w:rPr>
        <w:t>.</w:t>
      </w:r>
      <w:r w:rsidRPr="002E4711">
        <w:rPr>
          <w:sz w:val="24"/>
          <w:szCs w:val="24"/>
        </w:rPr>
        <w:t xml:space="preserve"> Уплата пени в случае ненадлежащего исполнения обязательств не освобождает Сторону, допустившую просрочку, от исполнения обязательства в натуре.</w:t>
      </w:r>
    </w:p>
    <w:p w:rsidR="003A459C" w:rsidRPr="002E4711" w:rsidRDefault="003A459C" w:rsidP="003A459C">
      <w:pPr>
        <w:pStyle w:val="a3"/>
        <w:ind w:right="142" w:firstLine="709"/>
        <w:jc w:val="both"/>
        <w:rPr>
          <w:sz w:val="24"/>
          <w:szCs w:val="24"/>
        </w:rPr>
      </w:pPr>
      <w:r w:rsidRPr="002E4711">
        <w:rPr>
          <w:b/>
          <w:sz w:val="24"/>
          <w:szCs w:val="24"/>
        </w:rPr>
        <w:t>5.</w:t>
      </w:r>
      <w:r w:rsidR="00114487">
        <w:rPr>
          <w:b/>
          <w:sz w:val="24"/>
          <w:szCs w:val="24"/>
        </w:rPr>
        <w:t>6</w:t>
      </w:r>
      <w:r w:rsidRPr="002E4711">
        <w:rPr>
          <w:b/>
          <w:sz w:val="24"/>
          <w:szCs w:val="24"/>
        </w:rPr>
        <w:t>.</w:t>
      </w:r>
      <w:r w:rsidRPr="002E4711">
        <w:rPr>
          <w:sz w:val="24"/>
          <w:szCs w:val="24"/>
        </w:rPr>
        <w:t xml:space="preserve"> Претензии по выполненным Работам принимаются в письменном виде с документальным подтверждением изложенных в претензии фактов в течение 5 (пяти) календарных дней с момента передачи Заказчику оборудования и Актов приема - передачи пакерно – якорного оборудования после ремонта.</w:t>
      </w:r>
    </w:p>
    <w:p w:rsidR="003A459C"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5.</w:t>
      </w:r>
      <w:r w:rsidR="00114487">
        <w:rPr>
          <w:rFonts w:ascii="Times New Roman" w:hAnsi="Times New Roman"/>
          <w:b/>
          <w:sz w:val="24"/>
          <w:szCs w:val="24"/>
        </w:rPr>
        <w:t>7</w:t>
      </w:r>
      <w:r w:rsidRPr="002E4711">
        <w:rPr>
          <w:rFonts w:ascii="Times New Roman" w:hAnsi="Times New Roman"/>
          <w:b/>
          <w:sz w:val="24"/>
          <w:szCs w:val="24"/>
        </w:rPr>
        <w:t>.</w:t>
      </w:r>
      <w:r w:rsidRPr="002E4711">
        <w:rPr>
          <w:rFonts w:ascii="Times New Roman" w:hAnsi="Times New Roman"/>
          <w:sz w:val="24"/>
          <w:szCs w:val="24"/>
        </w:rPr>
        <w:t xml:space="preserve">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в том числе на цены, а также на любую иную информацию, которую любая из Сторон идентифицирует как конфиденциальную до или сразу при ее предоставлении другой Стороне.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законодательства Российской Федерации общедоступными.</w:t>
      </w:r>
    </w:p>
    <w:p w:rsidR="00C94997" w:rsidRPr="007F1406" w:rsidRDefault="00BA7412" w:rsidP="00C65C75">
      <w:pPr>
        <w:pStyle w:val="aff1"/>
        <w:ind w:right="142" w:firstLine="709"/>
        <w:jc w:val="both"/>
        <w:rPr>
          <w:rFonts w:ascii="Times New Roman" w:hAnsi="Times New Roman"/>
          <w:sz w:val="24"/>
          <w:szCs w:val="24"/>
        </w:rPr>
      </w:pPr>
      <w:r w:rsidRPr="00B77B33">
        <w:rPr>
          <w:rFonts w:ascii="Times New Roman" w:hAnsi="Times New Roman"/>
          <w:b/>
          <w:sz w:val="24"/>
          <w:szCs w:val="24"/>
        </w:rPr>
        <w:t>5.8.</w:t>
      </w:r>
      <w:r>
        <w:rPr>
          <w:rFonts w:ascii="Times New Roman" w:hAnsi="Times New Roman"/>
          <w:sz w:val="24"/>
          <w:szCs w:val="24"/>
        </w:rPr>
        <w:t xml:space="preserve"> </w:t>
      </w:r>
      <w:r w:rsidR="003A459C" w:rsidRPr="002E4711">
        <w:rPr>
          <w:rFonts w:ascii="Times New Roman" w:hAnsi="Times New Roman"/>
          <w:sz w:val="24"/>
          <w:szCs w:val="24"/>
        </w:rPr>
        <w:t>За нарушение режима конфиденциальности по настоящему договору Сторона, совершившая подобное нарушение, обязана возместить другой Стороне возникшие у нее в связи с этим нарушением понесенные прямые убытки. Положения настоящей статьи не распространяется на случаи, когда любая из Сторон по договору обязана разгласить конфиденциальную информацию компетентным органам в соответствии с требованиями законо</w:t>
      </w:r>
      <w:r w:rsidR="00C65C75">
        <w:rPr>
          <w:rFonts w:ascii="Times New Roman" w:hAnsi="Times New Roman"/>
          <w:sz w:val="24"/>
          <w:szCs w:val="24"/>
        </w:rPr>
        <w:t>дательства Российской Федерации</w:t>
      </w:r>
    </w:p>
    <w:p w:rsidR="00B77B33" w:rsidRDefault="00C65C75" w:rsidP="00B77B33">
      <w:pPr>
        <w:pStyle w:val="aff1"/>
        <w:ind w:right="142"/>
        <w:jc w:val="both"/>
        <w:rPr>
          <w:rFonts w:ascii="Times New Roman" w:hAnsi="Times New Roman"/>
          <w:sz w:val="24"/>
          <w:szCs w:val="24"/>
        </w:rPr>
      </w:pPr>
      <w:r>
        <w:rPr>
          <w:rFonts w:ascii="Times New Roman" w:hAnsi="Times New Roman"/>
          <w:b/>
          <w:sz w:val="24"/>
          <w:szCs w:val="24"/>
        </w:rPr>
        <w:t xml:space="preserve">         </w:t>
      </w:r>
      <w:r w:rsidR="00B77B33" w:rsidRPr="00B77B33">
        <w:rPr>
          <w:rFonts w:ascii="Times New Roman" w:hAnsi="Times New Roman"/>
          <w:b/>
          <w:sz w:val="24"/>
          <w:szCs w:val="24"/>
        </w:rPr>
        <w:t xml:space="preserve">  5.9</w:t>
      </w:r>
      <w:r w:rsidR="00B77B33">
        <w:rPr>
          <w:rFonts w:ascii="Times New Roman" w:hAnsi="Times New Roman"/>
          <w:sz w:val="24"/>
          <w:szCs w:val="24"/>
        </w:rPr>
        <w:t xml:space="preserve">. </w:t>
      </w:r>
      <w:r w:rsidR="00BA7412">
        <w:rPr>
          <w:rFonts w:ascii="Times New Roman" w:hAnsi="Times New Roman"/>
          <w:sz w:val="24"/>
          <w:szCs w:val="24"/>
        </w:rPr>
        <w:t>В случае нарушения Исполнителем сроков выполнения работ, предусмотренных в настоящем договоре, Исполнитель обязан в течени</w:t>
      </w:r>
      <w:r>
        <w:rPr>
          <w:rFonts w:ascii="Times New Roman" w:hAnsi="Times New Roman"/>
          <w:sz w:val="24"/>
          <w:szCs w:val="24"/>
        </w:rPr>
        <w:t>е</w:t>
      </w:r>
      <w:r w:rsidR="00BA7412">
        <w:rPr>
          <w:rFonts w:ascii="Times New Roman" w:hAnsi="Times New Roman"/>
          <w:sz w:val="24"/>
          <w:szCs w:val="24"/>
        </w:rPr>
        <w:t xml:space="preserve"> 5 дней уплатить Заказчику неустойку в размере 0,1</w:t>
      </w:r>
      <w:r w:rsidR="00B77B33">
        <w:rPr>
          <w:rFonts w:ascii="Times New Roman" w:hAnsi="Times New Roman"/>
          <w:sz w:val="24"/>
          <w:szCs w:val="24"/>
        </w:rPr>
        <w:t xml:space="preserve"> % за каждый день просрочки от </w:t>
      </w:r>
      <w:r w:rsidR="00BA7412">
        <w:rPr>
          <w:rFonts w:ascii="Times New Roman" w:hAnsi="Times New Roman"/>
          <w:sz w:val="24"/>
          <w:szCs w:val="24"/>
        </w:rPr>
        <w:t>стоимости не выполненных в срок Работ</w:t>
      </w:r>
      <w:r w:rsidR="00B77B33">
        <w:rPr>
          <w:rFonts w:ascii="Times New Roman" w:hAnsi="Times New Roman"/>
          <w:sz w:val="24"/>
          <w:szCs w:val="24"/>
        </w:rPr>
        <w:t>.</w:t>
      </w:r>
    </w:p>
    <w:p w:rsidR="00FA67D8" w:rsidRPr="002E4711" w:rsidRDefault="00B77B33" w:rsidP="00B77B33">
      <w:pPr>
        <w:pStyle w:val="aff1"/>
        <w:ind w:right="142"/>
        <w:jc w:val="both"/>
        <w:rPr>
          <w:rFonts w:ascii="Times New Roman" w:hAnsi="Times New Roman"/>
          <w:sz w:val="24"/>
          <w:szCs w:val="24"/>
        </w:rPr>
      </w:pPr>
      <w:r>
        <w:rPr>
          <w:rFonts w:ascii="Times New Roman" w:hAnsi="Times New Roman"/>
          <w:sz w:val="24"/>
          <w:szCs w:val="24"/>
        </w:rPr>
        <w:t xml:space="preserve">            </w:t>
      </w:r>
      <w:r w:rsidR="00BA7412">
        <w:rPr>
          <w:rFonts w:ascii="Times New Roman" w:hAnsi="Times New Roman"/>
          <w:sz w:val="24"/>
          <w:szCs w:val="24"/>
        </w:rPr>
        <w:t xml:space="preserve"> </w:t>
      </w:r>
      <w:r w:rsidR="00C94997">
        <w:rPr>
          <w:rFonts w:ascii="Times New Roman" w:hAnsi="Times New Roman"/>
          <w:b/>
          <w:sz w:val="24"/>
          <w:szCs w:val="24"/>
        </w:rPr>
        <w:t>5.10</w:t>
      </w:r>
      <w:r w:rsidR="003A459C" w:rsidRPr="002E4711">
        <w:rPr>
          <w:rFonts w:ascii="Times New Roman" w:hAnsi="Times New Roman"/>
          <w:b/>
          <w:sz w:val="24"/>
          <w:szCs w:val="24"/>
        </w:rPr>
        <w:t>.</w:t>
      </w:r>
      <w:r w:rsidR="003A459C" w:rsidRPr="002E4711">
        <w:rPr>
          <w:rFonts w:ascii="Times New Roman" w:hAnsi="Times New Roman"/>
          <w:sz w:val="24"/>
          <w:szCs w:val="24"/>
        </w:rPr>
        <w:t xml:space="preserve"> Предъявление требований об уплате штрафов, пени, и т.д., предусмотренных настоящим договором, является правом, но не обязанностью Сторон.</w:t>
      </w:r>
    </w:p>
    <w:p w:rsidR="00FA67D8" w:rsidRPr="002E4711" w:rsidRDefault="00FA67D8" w:rsidP="00FA67D8">
      <w:pPr>
        <w:pStyle w:val="aff1"/>
        <w:ind w:right="142" w:firstLine="709"/>
        <w:jc w:val="both"/>
        <w:rPr>
          <w:rFonts w:ascii="Times New Roman" w:hAnsi="Times New Roman"/>
          <w:sz w:val="24"/>
          <w:szCs w:val="24"/>
        </w:rPr>
      </w:pPr>
    </w:p>
    <w:p w:rsidR="003A459C" w:rsidRPr="002E4711" w:rsidRDefault="003A459C" w:rsidP="003A459C">
      <w:pPr>
        <w:pStyle w:val="a3"/>
        <w:ind w:right="142"/>
        <w:jc w:val="center"/>
        <w:rPr>
          <w:b/>
          <w:sz w:val="24"/>
          <w:szCs w:val="24"/>
        </w:rPr>
      </w:pPr>
    </w:p>
    <w:p w:rsidR="00805519" w:rsidRDefault="003A459C" w:rsidP="0056103F">
      <w:pPr>
        <w:pStyle w:val="a3"/>
        <w:numPr>
          <w:ilvl w:val="0"/>
          <w:numId w:val="14"/>
        </w:numPr>
        <w:ind w:right="142"/>
        <w:jc w:val="center"/>
        <w:rPr>
          <w:b/>
          <w:sz w:val="24"/>
          <w:szCs w:val="24"/>
        </w:rPr>
      </w:pPr>
      <w:r w:rsidRPr="002E4711">
        <w:rPr>
          <w:b/>
          <w:sz w:val="24"/>
          <w:szCs w:val="24"/>
        </w:rPr>
        <w:t>ОБСТОЯТЕЛЬСТВА НЕПРЕОДОЛИМОЙ СИЛЫ</w:t>
      </w:r>
    </w:p>
    <w:p w:rsidR="0056103F" w:rsidRPr="002E4711" w:rsidRDefault="0056103F" w:rsidP="0056103F">
      <w:pPr>
        <w:pStyle w:val="a3"/>
        <w:ind w:left="360" w:right="142"/>
        <w:rPr>
          <w:b/>
          <w:sz w:val="24"/>
          <w:szCs w:val="24"/>
        </w:rPr>
      </w:pPr>
    </w:p>
    <w:p w:rsidR="003A459C" w:rsidRPr="002E4711" w:rsidRDefault="003A459C" w:rsidP="003A459C">
      <w:pPr>
        <w:ind w:right="142" w:firstLine="709"/>
        <w:jc w:val="both"/>
      </w:pPr>
      <w:r w:rsidRPr="002E4711">
        <w:rPr>
          <w:b/>
        </w:rPr>
        <w:t>6.1.</w:t>
      </w:r>
      <w:r w:rsidRPr="002E4711">
        <w:t xml:space="preserve"> Сторона, не исполнившая или ненадлежащим образом исполнившая договорное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война и военные действия, </w:t>
      </w:r>
      <w:r w:rsidRPr="002E4711">
        <w:lastRenderedPageBreak/>
        <w:t>пожары, восстание, эпидемии, землетрясения, наводнения, акты органов власти, непосредственно затрагивающие предмет настоящего договора, погодные условия, препятствующие исполнению договора.</w:t>
      </w:r>
    </w:p>
    <w:p w:rsidR="003A459C" w:rsidRPr="002E4711" w:rsidRDefault="003A459C" w:rsidP="003A459C">
      <w:pPr>
        <w:pStyle w:val="a3"/>
        <w:ind w:right="142" w:firstLine="709"/>
        <w:jc w:val="both"/>
        <w:rPr>
          <w:sz w:val="24"/>
          <w:szCs w:val="24"/>
        </w:rPr>
      </w:pPr>
      <w:r w:rsidRPr="002E4711">
        <w:rPr>
          <w:b/>
          <w:sz w:val="24"/>
          <w:szCs w:val="24"/>
        </w:rPr>
        <w:t>6.2.</w:t>
      </w:r>
      <w:r w:rsidRPr="002E4711">
        <w:rPr>
          <w:sz w:val="24"/>
          <w:szCs w:val="24"/>
        </w:rPr>
        <w:t xml:space="preserve"> Сторона, не исполнившая или ненадлежащим образом исполнившая договорное обязательство вследствие обстоятельств непреодолимой силы, обязана направить другой Стороне письменное уведомление в течение 10 (десяти) дней после дня их наступления с приложением подтверждающих документов компетентных органов. В противном случае Сторона лишается права ссылаться на них и несет ответственность на общих основаниях.</w:t>
      </w:r>
    </w:p>
    <w:p w:rsidR="003A459C" w:rsidRPr="002E4711" w:rsidRDefault="003A459C" w:rsidP="003A459C">
      <w:pPr>
        <w:pStyle w:val="a3"/>
        <w:ind w:right="142" w:firstLine="709"/>
        <w:jc w:val="both"/>
        <w:rPr>
          <w:sz w:val="24"/>
          <w:szCs w:val="24"/>
        </w:rPr>
      </w:pPr>
      <w:r w:rsidRPr="002E4711">
        <w:rPr>
          <w:b/>
          <w:sz w:val="24"/>
          <w:szCs w:val="24"/>
        </w:rPr>
        <w:t>6.3.</w:t>
      </w:r>
      <w:r w:rsidRPr="002E4711">
        <w:rPr>
          <w:sz w:val="24"/>
          <w:szCs w:val="24"/>
        </w:rPr>
        <w:t xml:space="preserve"> Если обстоятельства непреодолимой силы или их последствия будут длиться на протяжении более 3 (трех) месяцев, любая Сторона вправе в одностороннем порядке расторгнуть настоящий договор, письменно уведомив другую Сторону за 10 (десять) дней до даты расторжения.</w:t>
      </w:r>
    </w:p>
    <w:p w:rsidR="003A459C" w:rsidRPr="002E4711" w:rsidRDefault="003A459C" w:rsidP="003A459C">
      <w:pPr>
        <w:pStyle w:val="a3"/>
        <w:ind w:right="142"/>
        <w:jc w:val="center"/>
        <w:rPr>
          <w:b/>
          <w:sz w:val="24"/>
          <w:szCs w:val="24"/>
        </w:rPr>
      </w:pPr>
    </w:p>
    <w:p w:rsidR="00805519" w:rsidRDefault="003A459C" w:rsidP="0042280E">
      <w:pPr>
        <w:pStyle w:val="a3"/>
        <w:numPr>
          <w:ilvl w:val="0"/>
          <w:numId w:val="14"/>
        </w:numPr>
        <w:ind w:right="142"/>
        <w:jc w:val="center"/>
        <w:rPr>
          <w:b/>
          <w:sz w:val="24"/>
          <w:szCs w:val="24"/>
        </w:rPr>
      </w:pPr>
      <w:r w:rsidRPr="002E4711">
        <w:rPr>
          <w:b/>
          <w:sz w:val="24"/>
          <w:szCs w:val="24"/>
        </w:rPr>
        <w:t>ПОРЯДОК ИЗМЕНЕНИЯ ДОГОВОРА И РАЗРЕШЕНИЯ СПОРОВ</w:t>
      </w:r>
    </w:p>
    <w:p w:rsidR="0042280E" w:rsidRPr="002E4711" w:rsidRDefault="0042280E" w:rsidP="0042280E">
      <w:pPr>
        <w:pStyle w:val="a3"/>
        <w:ind w:left="360" w:right="142"/>
        <w:rPr>
          <w:b/>
          <w:sz w:val="24"/>
          <w:szCs w:val="24"/>
        </w:rPr>
      </w:pPr>
    </w:p>
    <w:p w:rsidR="003A459C" w:rsidRPr="002E4711" w:rsidRDefault="003A459C" w:rsidP="003A459C">
      <w:pPr>
        <w:pStyle w:val="a3"/>
        <w:ind w:right="142" w:firstLine="709"/>
        <w:jc w:val="both"/>
        <w:rPr>
          <w:b/>
          <w:sz w:val="24"/>
          <w:szCs w:val="24"/>
        </w:rPr>
      </w:pPr>
      <w:r w:rsidRPr="002E4711">
        <w:rPr>
          <w:b/>
          <w:sz w:val="24"/>
          <w:szCs w:val="24"/>
        </w:rPr>
        <w:t>7.1.</w:t>
      </w:r>
      <w:r w:rsidRPr="002E4711">
        <w:rPr>
          <w:sz w:val="24"/>
          <w:szCs w:val="24"/>
        </w:rPr>
        <w:t xml:space="preserve"> Изменения и дополнения к настоящему договору будут действительны лишь при условии, что они совершены в письменной форме и подписаны обеими Сторонами. Изменения и дополнения, внесенные в настоящий договор в одностороннем порядке, не</w:t>
      </w:r>
      <w:r w:rsidR="00805519" w:rsidRPr="002E4711">
        <w:rPr>
          <w:sz w:val="24"/>
          <w:szCs w:val="24"/>
        </w:rPr>
        <w:t xml:space="preserve"> </w:t>
      </w:r>
      <w:r w:rsidRPr="002E4711">
        <w:rPr>
          <w:sz w:val="24"/>
          <w:szCs w:val="24"/>
        </w:rPr>
        <w:t>имеют юридической силы.</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7.2.</w:t>
      </w:r>
      <w:r w:rsidRPr="002E4711">
        <w:rPr>
          <w:rFonts w:ascii="Times New Roman" w:hAnsi="Times New Roman"/>
          <w:sz w:val="24"/>
          <w:szCs w:val="24"/>
        </w:rPr>
        <w:t xml:space="preserve"> Все споры или разногласия, возникающие между Сторонами при исполнении настоящего договора, будут, по возможности, разрешаться путем переговоров.</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7.3.</w:t>
      </w:r>
      <w:r w:rsidRPr="002E4711">
        <w:rPr>
          <w:rFonts w:ascii="Times New Roman" w:hAnsi="Times New Roman"/>
          <w:sz w:val="24"/>
          <w:szCs w:val="24"/>
        </w:rPr>
        <w:t xml:space="preserve"> В случае невозможности разрешения споров и разногласий путем переговоров, они подлежат разрешению в </w:t>
      </w:r>
      <w:r w:rsidRPr="0014478B">
        <w:rPr>
          <w:rFonts w:ascii="Times New Roman" w:hAnsi="Times New Roman"/>
          <w:sz w:val="24"/>
          <w:szCs w:val="24"/>
        </w:rPr>
        <w:t xml:space="preserve">Арбитражном суде </w:t>
      </w:r>
      <w:r w:rsidR="00BB1F01" w:rsidRPr="0014478B">
        <w:rPr>
          <w:rFonts w:ascii="Times New Roman" w:hAnsi="Times New Roman"/>
          <w:sz w:val="24"/>
          <w:szCs w:val="24"/>
        </w:rPr>
        <w:t>Томской области</w:t>
      </w:r>
      <w:r w:rsidRPr="002E4711">
        <w:rPr>
          <w:rFonts w:ascii="Times New Roman" w:hAnsi="Times New Roman"/>
          <w:sz w:val="24"/>
          <w:szCs w:val="24"/>
        </w:rPr>
        <w:t xml:space="preserve"> в порядке, установленном действующим законодательством РФ, с обязательным соблюдением досудебного порядка урегулирования споров. Срок рассмотрения претензии - 20 (двадцать) календарных дней с момента ее получения.</w:t>
      </w:r>
    </w:p>
    <w:p w:rsidR="003A459C" w:rsidRDefault="003A459C" w:rsidP="003A459C">
      <w:pPr>
        <w:pStyle w:val="a3"/>
        <w:tabs>
          <w:tab w:val="left" w:pos="1134"/>
        </w:tabs>
        <w:overflowPunct/>
        <w:autoSpaceDE/>
        <w:adjustRightInd/>
        <w:ind w:right="142" w:firstLine="567"/>
        <w:jc w:val="both"/>
        <w:rPr>
          <w:bCs/>
          <w:sz w:val="24"/>
          <w:szCs w:val="24"/>
        </w:rPr>
      </w:pPr>
      <w:r w:rsidRPr="002E4711">
        <w:rPr>
          <w:bCs/>
          <w:sz w:val="24"/>
          <w:szCs w:val="24"/>
        </w:rPr>
        <w:t xml:space="preserve">При возникновении (в процессе рассмотрения претензии) необходимости предоставления дополнительных документов, Исполнитель направляет запрос Заказчику с указанием перечня документации, необходимой для объективного и всестороннего рассмотрения претензии. Заказчик обязуется предоставить документацию, указанную в запросе Исполнителя, в течение </w:t>
      </w:r>
      <w:r w:rsidR="00805519" w:rsidRPr="002E4711">
        <w:rPr>
          <w:bCs/>
          <w:sz w:val="24"/>
          <w:szCs w:val="24"/>
        </w:rPr>
        <w:t xml:space="preserve">5 </w:t>
      </w:r>
      <w:r w:rsidRPr="002E4711">
        <w:rPr>
          <w:bCs/>
          <w:sz w:val="24"/>
          <w:szCs w:val="24"/>
        </w:rPr>
        <w:t>(</w:t>
      </w:r>
      <w:r w:rsidR="00805519" w:rsidRPr="002E4711">
        <w:rPr>
          <w:bCs/>
          <w:sz w:val="24"/>
          <w:szCs w:val="24"/>
        </w:rPr>
        <w:t>пяти</w:t>
      </w:r>
      <w:r w:rsidRPr="002E4711">
        <w:rPr>
          <w:bCs/>
          <w:sz w:val="24"/>
          <w:szCs w:val="24"/>
        </w:rPr>
        <w:t>) рабочих дней</w:t>
      </w:r>
      <w:r w:rsidRPr="002E4711">
        <w:rPr>
          <w:bCs/>
          <w:color w:val="FF0000"/>
          <w:sz w:val="24"/>
          <w:szCs w:val="24"/>
        </w:rPr>
        <w:t xml:space="preserve"> </w:t>
      </w:r>
      <w:r w:rsidRPr="002E4711">
        <w:rPr>
          <w:bCs/>
          <w:sz w:val="24"/>
          <w:szCs w:val="24"/>
        </w:rPr>
        <w:t>с</w:t>
      </w:r>
      <w:r w:rsidR="00E96CDC">
        <w:rPr>
          <w:bCs/>
          <w:sz w:val="24"/>
          <w:szCs w:val="24"/>
        </w:rPr>
        <w:t xml:space="preserve"> даты направления запроса, при </w:t>
      </w:r>
      <w:r w:rsidRPr="002E4711">
        <w:rPr>
          <w:bCs/>
          <w:sz w:val="24"/>
          <w:szCs w:val="24"/>
        </w:rPr>
        <w:t>этом срок рассмотрения претензии приостанавливается до получения Исполнителем документации, указанной в запросе.</w:t>
      </w:r>
    </w:p>
    <w:p w:rsidR="00532337" w:rsidRDefault="00532337" w:rsidP="003A459C">
      <w:pPr>
        <w:pStyle w:val="a3"/>
        <w:tabs>
          <w:tab w:val="left" w:pos="1134"/>
        </w:tabs>
        <w:overflowPunct/>
        <w:autoSpaceDE/>
        <w:adjustRightInd/>
        <w:ind w:right="142" w:firstLine="567"/>
        <w:jc w:val="both"/>
        <w:rPr>
          <w:bCs/>
          <w:sz w:val="24"/>
          <w:szCs w:val="24"/>
        </w:rPr>
      </w:pPr>
    </w:p>
    <w:p w:rsidR="003A459C" w:rsidRPr="002E4711" w:rsidRDefault="003A459C" w:rsidP="003A459C">
      <w:pPr>
        <w:pStyle w:val="a3"/>
        <w:tabs>
          <w:tab w:val="left" w:pos="1134"/>
        </w:tabs>
        <w:overflowPunct/>
        <w:autoSpaceDE/>
        <w:adjustRightInd/>
        <w:ind w:right="142" w:firstLine="567"/>
        <w:jc w:val="both"/>
        <w:rPr>
          <w:bCs/>
          <w:sz w:val="24"/>
          <w:szCs w:val="24"/>
        </w:rPr>
      </w:pPr>
    </w:p>
    <w:p w:rsidR="00805519" w:rsidRDefault="003A459C" w:rsidP="00532337">
      <w:pPr>
        <w:pStyle w:val="a3"/>
        <w:numPr>
          <w:ilvl w:val="0"/>
          <w:numId w:val="14"/>
        </w:numPr>
        <w:ind w:right="142"/>
        <w:jc w:val="center"/>
        <w:rPr>
          <w:b/>
          <w:sz w:val="24"/>
          <w:szCs w:val="24"/>
        </w:rPr>
      </w:pPr>
      <w:r w:rsidRPr="002E4711">
        <w:rPr>
          <w:b/>
          <w:sz w:val="24"/>
          <w:szCs w:val="24"/>
        </w:rPr>
        <w:t>ПРОЧИЕ УСЛОВИЯ</w:t>
      </w:r>
    </w:p>
    <w:p w:rsidR="00532337" w:rsidRPr="002E4711" w:rsidRDefault="00532337" w:rsidP="00532337">
      <w:pPr>
        <w:pStyle w:val="a3"/>
        <w:ind w:left="360" w:right="142"/>
        <w:rPr>
          <w:b/>
          <w:sz w:val="24"/>
          <w:szCs w:val="24"/>
        </w:rPr>
      </w:pPr>
    </w:p>
    <w:p w:rsidR="003A459C" w:rsidRPr="002E4711" w:rsidRDefault="003A459C" w:rsidP="003A459C">
      <w:pPr>
        <w:shd w:val="clear" w:color="auto" w:fill="FFFFFF"/>
        <w:ind w:right="142" w:firstLine="709"/>
        <w:jc w:val="both"/>
      </w:pPr>
      <w:r w:rsidRPr="002E4711">
        <w:rPr>
          <w:b/>
        </w:rPr>
        <w:t>8.1.</w:t>
      </w:r>
      <w:r w:rsidRPr="002E4711">
        <w:t xml:space="preserve"> Настоящий договор вступает в силу со дня его подписания о</w:t>
      </w:r>
      <w:r w:rsidR="00C65C75">
        <w:t xml:space="preserve">беими Сторонами и действует по </w:t>
      </w:r>
      <w:r w:rsidR="00805519" w:rsidRPr="002E4711">
        <w:t>31</w:t>
      </w:r>
      <w:r w:rsidRPr="002E4711">
        <w:t xml:space="preserve"> </w:t>
      </w:r>
      <w:r w:rsidR="00805519" w:rsidRPr="002E4711">
        <w:t>декабря</w:t>
      </w:r>
      <w:r w:rsidRPr="002E4711">
        <w:t xml:space="preserve"> 20</w:t>
      </w:r>
      <w:r w:rsidR="00114487">
        <w:t>2</w:t>
      </w:r>
      <w:r w:rsidR="000C6790" w:rsidRPr="000C6790">
        <w:t>5</w:t>
      </w:r>
      <w:r w:rsidR="00C65C75">
        <w:t xml:space="preserve"> года</w:t>
      </w:r>
      <w:r w:rsidR="00064D5B">
        <w:t>,</w:t>
      </w:r>
      <w:r w:rsidR="00C65C75">
        <w:t xml:space="preserve"> </w:t>
      </w:r>
      <w:r w:rsidR="00064D5B">
        <w:t>но в любо</w:t>
      </w:r>
      <w:r w:rsidR="00C65C75">
        <w:t>м случае до полного исполнения С</w:t>
      </w:r>
      <w:r w:rsidR="00064D5B">
        <w:t>торонами всех обязательств по договору.</w:t>
      </w:r>
    </w:p>
    <w:p w:rsidR="003A459C" w:rsidRPr="002E4711" w:rsidRDefault="003A459C" w:rsidP="003A459C">
      <w:pPr>
        <w:pStyle w:val="a3"/>
        <w:ind w:right="142" w:firstLine="709"/>
        <w:jc w:val="both"/>
        <w:rPr>
          <w:sz w:val="24"/>
          <w:szCs w:val="24"/>
        </w:rPr>
      </w:pPr>
      <w:r w:rsidRPr="002E4711">
        <w:rPr>
          <w:b/>
          <w:sz w:val="24"/>
          <w:szCs w:val="24"/>
        </w:rPr>
        <w:t>8.2.</w:t>
      </w:r>
      <w:r w:rsidRPr="002E4711">
        <w:rPr>
          <w:sz w:val="24"/>
          <w:szCs w:val="24"/>
        </w:rPr>
        <w:t xml:space="preserve"> Во всем остальном, что не предусмотрено настоящим договором, применяются нормы действующего законодательства Российской Федерации.</w:t>
      </w:r>
    </w:p>
    <w:p w:rsidR="003A459C" w:rsidRPr="002E4711" w:rsidRDefault="003A459C" w:rsidP="003A459C">
      <w:pPr>
        <w:pStyle w:val="a3"/>
        <w:ind w:right="142" w:firstLine="709"/>
        <w:jc w:val="both"/>
        <w:rPr>
          <w:sz w:val="24"/>
          <w:szCs w:val="24"/>
        </w:rPr>
      </w:pPr>
      <w:r w:rsidRPr="002E4711">
        <w:rPr>
          <w:b/>
          <w:sz w:val="24"/>
          <w:szCs w:val="24"/>
        </w:rPr>
        <w:t>8.3.</w:t>
      </w:r>
      <w:r w:rsidRPr="002E4711">
        <w:rPr>
          <w:sz w:val="24"/>
          <w:szCs w:val="24"/>
        </w:rPr>
        <w:t xml:space="preserve"> Настоящий договор составлен в двух экземплярах, имеющих одинаковую юридическую силу, по одному для каждой Стороны.</w:t>
      </w:r>
    </w:p>
    <w:p w:rsidR="003A459C" w:rsidRPr="002E4711" w:rsidRDefault="003A459C" w:rsidP="003A459C">
      <w:pPr>
        <w:pStyle w:val="a3"/>
        <w:ind w:right="142" w:firstLine="709"/>
        <w:jc w:val="both"/>
        <w:rPr>
          <w:sz w:val="24"/>
          <w:szCs w:val="24"/>
        </w:rPr>
      </w:pPr>
      <w:r w:rsidRPr="002E4711">
        <w:rPr>
          <w:b/>
          <w:sz w:val="24"/>
          <w:szCs w:val="24"/>
        </w:rPr>
        <w:t>8.4.</w:t>
      </w:r>
      <w:r w:rsidRPr="002E4711">
        <w:rPr>
          <w:sz w:val="24"/>
          <w:szCs w:val="24"/>
        </w:rPr>
        <w:t xml:space="preserve"> При исполнении своих обязательств по настоящему Договору, Сторонам, их аффилированным лицам, работникам или посредникам запрещено выплачивать, предлагать выплатить какие-либо денежные средства или ценности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Сторонам запрещено осуществлять действия, квалифицируемые законодательством как дача/получение взятки, коммерческий подкуп. </w:t>
      </w:r>
    </w:p>
    <w:p w:rsidR="003A459C" w:rsidRPr="002E4711" w:rsidRDefault="003A459C" w:rsidP="003A459C">
      <w:pPr>
        <w:pStyle w:val="a3"/>
        <w:ind w:right="142" w:firstLine="709"/>
        <w:jc w:val="both"/>
        <w:rPr>
          <w:sz w:val="24"/>
          <w:szCs w:val="24"/>
        </w:rPr>
      </w:pPr>
      <w:r w:rsidRPr="002E4711">
        <w:rPr>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2E4711">
        <w:rPr>
          <w:sz w:val="24"/>
          <w:szCs w:val="24"/>
        </w:rPr>
        <w:lastRenderedPageBreak/>
        <w:t>подтверждение должно быть направлено в течение 10 (десяти) рабочих дней с даты направления письменного уведомления.</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8.5.</w:t>
      </w:r>
      <w:r w:rsidR="00805519" w:rsidRPr="002E4711">
        <w:rPr>
          <w:rFonts w:ascii="Times New Roman" w:hAnsi="Times New Roman"/>
          <w:b/>
          <w:sz w:val="24"/>
          <w:szCs w:val="24"/>
        </w:rPr>
        <w:t xml:space="preserve"> </w:t>
      </w:r>
      <w:r w:rsidRPr="002E4711">
        <w:rPr>
          <w:rFonts w:ascii="Times New Roman" w:hAnsi="Times New Roman"/>
          <w:sz w:val="24"/>
          <w:szCs w:val="24"/>
        </w:rPr>
        <w:t xml:space="preserve">Стороны, в целях достоверного оформления документов и обеспечения законности при заключении договора, предоставляют копии следующих учредительных документов: </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sz w:val="24"/>
          <w:szCs w:val="24"/>
        </w:rPr>
        <w:t>- Устав,</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sz w:val="24"/>
          <w:szCs w:val="24"/>
        </w:rPr>
        <w:t>- Свидетельство о постановке на учет в налоговом органе (ИНН);</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sz w:val="24"/>
          <w:szCs w:val="24"/>
        </w:rPr>
        <w:t>- Свидетельство о государственной регистрации юридического лица (ЕГРЮЛ);</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sz w:val="24"/>
          <w:szCs w:val="24"/>
        </w:rPr>
        <w:t>- Выписка из ЕГРЮЛ (сроком действия не ранее 90 дней);</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sz w:val="24"/>
          <w:szCs w:val="24"/>
        </w:rPr>
        <w:t>-Решение (протокол) о назначении руководителя или доверенность на право заключения договора;</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sz w:val="24"/>
          <w:szCs w:val="24"/>
        </w:rPr>
        <w:t xml:space="preserve"> - Карту предприятия с указанием банковских реквизитов, адреса, телефонов и иных сведений, подписанную руководителем и главным бухгалтером.</w:t>
      </w:r>
    </w:p>
    <w:p w:rsidR="003A459C" w:rsidRPr="002E4711" w:rsidRDefault="003A459C" w:rsidP="003A459C">
      <w:pPr>
        <w:pStyle w:val="aff1"/>
        <w:ind w:right="142" w:firstLine="709"/>
        <w:jc w:val="both"/>
        <w:rPr>
          <w:rFonts w:ascii="Times New Roman" w:hAnsi="Times New Roman"/>
          <w:sz w:val="24"/>
          <w:szCs w:val="24"/>
        </w:rPr>
      </w:pPr>
      <w:r w:rsidRPr="002E4711">
        <w:rPr>
          <w:rFonts w:ascii="Times New Roman" w:hAnsi="Times New Roman"/>
          <w:b/>
          <w:sz w:val="24"/>
          <w:szCs w:val="24"/>
        </w:rPr>
        <w:t>8.6.</w:t>
      </w:r>
      <w:r w:rsidR="00805519" w:rsidRPr="002E4711">
        <w:rPr>
          <w:rFonts w:ascii="Times New Roman" w:hAnsi="Times New Roman"/>
          <w:b/>
          <w:sz w:val="24"/>
          <w:szCs w:val="24"/>
        </w:rPr>
        <w:t xml:space="preserve"> </w:t>
      </w:r>
      <w:r w:rsidRPr="002E4711">
        <w:rPr>
          <w:rFonts w:ascii="Times New Roman" w:hAnsi="Times New Roman"/>
          <w:sz w:val="24"/>
          <w:szCs w:val="24"/>
        </w:rPr>
        <w:t>Допускается заключение договора, приложений, других документов, имеющих отношение к настоящему договору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Документы, заключенные указанными выше способами, имеют юридическую силу до получения Сторонами оригиналов документов.</w:t>
      </w:r>
    </w:p>
    <w:p w:rsidR="003A459C" w:rsidRPr="002E4711" w:rsidRDefault="003A459C" w:rsidP="003A459C">
      <w:pPr>
        <w:pStyle w:val="aff5"/>
        <w:ind w:left="0" w:right="142" w:firstLine="709"/>
        <w:jc w:val="both"/>
        <w:rPr>
          <w:sz w:val="24"/>
          <w:szCs w:val="24"/>
        </w:rPr>
      </w:pPr>
      <w:r w:rsidRPr="002E4711">
        <w:rPr>
          <w:sz w:val="24"/>
          <w:szCs w:val="24"/>
        </w:rPr>
        <w:t>Ответственность за передачу и подлинность подписей на документах несет передающая Сторона.</w:t>
      </w:r>
    </w:p>
    <w:p w:rsidR="004238C6" w:rsidRPr="002E4711" w:rsidRDefault="00944982" w:rsidP="003A459C">
      <w:pPr>
        <w:pStyle w:val="aff1"/>
        <w:ind w:right="142" w:firstLine="709"/>
        <w:jc w:val="both"/>
        <w:rPr>
          <w:rFonts w:ascii="Times New Roman" w:hAnsi="Times New Roman"/>
          <w:sz w:val="24"/>
          <w:szCs w:val="24"/>
        </w:rPr>
      </w:pPr>
      <w:r>
        <w:rPr>
          <w:rFonts w:ascii="Times New Roman" w:hAnsi="Times New Roman"/>
          <w:b/>
          <w:bCs/>
          <w:sz w:val="24"/>
          <w:szCs w:val="24"/>
        </w:rPr>
        <w:t>8.</w:t>
      </w:r>
      <w:r w:rsidRPr="00A670CC">
        <w:rPr>
          <w:rFonts w:ascii="Times New Roman" w:hAnsi="Times New Roman"/>
          <w:b/>
          <w:bCs/>
          <w:sz w:val="24"/>
          <w:szCs w:val="24"/>
        </w:rPr>
        <w:t>7</w:t>
      </w:r>
      <w:r w:rsidR="003A459C" w:rsidRPr="002E4711">
        <w:rPr>
          <w:rFonts w:ascii="Times New Roman" w:hAnsi="Times New Roman"/>
          <w:b/>
          <w:bCs/>
          <w:sz w:val="24"/>
          <w:szCs w:val="24"/>
        </w:rPr>
        <w:t xml:space="preserve">. </w:t>
      </w:r>
      <w:r w:rsidR="003A459C" w:rsidRPr="002E4711">
        <w:rPr>
          <w:rFonts w:ascii="Times New Roman" w:hAnsi="Times New Roman"/>
          <w:sz w:val="24"/>
          <w:szCs w:val="24"/>
        </w:rPr>
        <w:t xml:space="preserve">Исполнитель информирует Заказчика о том, что Исполнитель в своей деятельности применяет систему менеджмента качества, соответствующую требованиям международного стандарта ИСО 9001:2008 и Спецификации </w:t>
      </w:r>
      <w:r w:rsidR="003A459C" w:rsidRPr="002E4711">
        <w:rPr>
          <w:rFonts w:ascii="Times New Roman" w:hAnsi="Times New Roman"/>
          <w:sz w:val="24"/>
          <w:szCs w:val="24"/>
          <w:lang w:val="en-US"/>
        </w:rPr>
        <w:t>APIQ</w:t>
      </w:r>
      <w:r w:rsidR="003A459C" w:rsidRPr="002E4711">
        <w:rPr>
          <w:rFonts w:ascii="Times New Roman" w:hAnsi="Times New Roman"/>
          <w:sz w:val="24"/>
          <w:szCs w:val="24"/>
        </w:rPr>
        <w:t>1.</w:t>
      </w:r>
    </w:p>
    <w:p w:rsidR="00F84B7E" w:rsidRDefault="00F84B7E" w:rsidP="003A003E">
      <w:pPr>
        <w:rPr>
          <w:b/>
        </w:rPr>
      </w:pPr>
    </w:p>
    <w:p w:rsidR="00957ACD" w:rsidRPr="002E4711" w:rsidRDefault="003A003E" w:rsidP="009C58B8">
      <w:pPr>
        <w:pStyle w:val="a3"/>
        <w:jc w:val="center"/>
        <w:rPr>
          <w:b/>
          <w:caps/>
          <w:sz w:val="24"/>
          <w:szCs w:val="24"/>
        </w:rPr>
      </w:pPr>
      <w:r w:rsidRPr="002E4711">
        <w:rPr>
          <w:b/>
          <w:caps/>
          <w:sz w:val="24"/>
          <w:szCs w:val="24"/>
        </w:rPr>
        <w:t>9</w:t>
      </w:r>
      <w:r w:rsidR="009C58B8" w:rsidRPr="002E4711">
        <w:rPr>
          <w:b/>
          <w:caps/>
          <w:sz w:val="24"/>
          <w:szCs w:val="24"/>
        </w:rPr>
        <w:t xml:space="preserve">. </w:t>
      </w:r>
      <w:r w:rsidR="00957ACD" w:rsidRPr="002E4711">
        <w:rPr>
          <w:b/>
          <w:caps/>
          <w:sz w:val="24"/>
          <w:szCs w:val="24"/>
        </w:rPr>
        <w:t>адреса, банковские реквизиты И ПОДПИСИ сторон</w:t>
      </w:r>
    </w:p>
    <w:p w:rsidR="009C58B8" w:rsidRPr="002E4711" w:rsidRDefault="009C58B8" w:rsidP="009C58B8">
      <w:pPr>
        <w:pStyle w:val="a3"/>
        <w:jc w:val="center"/>
        <w:rPr>
          <w:b/>
          <w:caps/>
          <w:sz w:val="24"/>
          <w:szCs w:val="24"/>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5245"/>
      </w:tblGrid>
      <w:tr w:rsidR="00957ACD" w:rsidRPr="002E4711" w:rsidTr="00E45F97">
        <w:trPr>
          <w:trHeight w:val="276"/>
        </w:trPr>
        <w:tc>
          <w:tcPr>
            <w:tcW w:w="5211" w:type="dxa"/>
            <w:tcBorders>
              <w:top w:val="nil"/>
              <w:left w:val="nil"/>
              <w:bottom w:val="nil"/>
              <w:right w:val="nil"/>
            </w:tcBorders>
          </w:tcPr>
          <w:p w:rsidR="004F0E0B" w:rsidRPr="002E4711" w:rsidRDefault="00957ACD" w:rsidP="008D7E51">
            <w:pPr>
              <w:pStyle w:val="a3"/>
              <w:jc w:val="both"/>
              <w:rPr>
                <w:b/>
                <w:sz w:val="24"/>
                <w:szCs w:val="24"/>
              </w:rPr>
            </w:pPr>
            <w:r w:rsidRPr="002E4711">
              <w:rPr>
                <w:b/>
                <w:sz w:val="24"/>
                <w:szCs w:val="24"/>
              </w:rPr>
              <w:t>ЗАКАЗЧИК</w:t>
            </w:r>
          </w:p>
        </w:tc>
        <w:tc>
          <w:tcPr>
            <w:tcW w:w="5245" w:type="dxa"/>
            <w:tcBorders>
              <w:top w:val="nil"/>
              <w:left w:val="nil"/>
              <w:bottom w:val="nil"/>
              <w:right w:val="nil"/>
            </w:tcBorders>
          </w:tcPr>
          <w:p w:rsidR="00957ACD" w:rsidRPr="002E4711" w:rsidRDefault="00957ACD" w:rsidP="008D7E51">
            <w:pPr>
              <w:pStyle w:val="a3"/>
              <w:jc w:val="both"/>
              <w:rPr>
                <w:b/>
                <w:sz w:val="24"/>
                <w:szCs w:val="24"/>
              </w:rPr>
            </w:pPr>
            <w:r w:rsidRPr="002E4711">
              <w:rPr>
                <w:b/>
                <w:sz w:val="24"/>
                <w:szCs w:val="24"/>
              </w:rPr>
              <w:t>ИСПОЛНИТЕЛЬ</w:t>
            </w:r>
          </w:p>
        </w:tc>
      </w:tr>
      <w:tr w:rsidR="00957ACD" w:rsidRPr="002E4711" w:rsidTr="00E45F97">
        <w:trPr>
          <w:trHeight w:val="859"/>
        </w:trPr>
        <w:tc>
          <w:tcPr>
            <w:tcW w:w="5211" w:type="dxa"/>
            <w:tcBorders>
              <w:top w:val="nil"/>
              <w:left w:val="nil"/>
              <w:bottom w:val="nil"/>
              <w:right w:val="nil"/>
            </w:tcBorders>
          </w:tcPr>
          <w:p w:rsidR="001B5757" w:rsidRPr="002E4711" w:rsidRDefault="003E151F" w:rsidP="001B5757">
            <w:pPr>
              <w:rPr>
                <w:b/>
              </w:rPr>
            </w:pPr>
            <w:r w:rsidRPr="002E4711">
              <w:rPr>
                <w:b/>
              </w:rPr>
              <w:t>ООО «Норд Империал»</w:t>
            </w:r>
          </w:p>
          <w:p w:rsidR="00E96CDC" w:rsidRDefault="001B5757" w:rsidP="001B5757">
            <w:pPr>
              <w:rPr>
                <w:bCs/>
              </w:rPr>
            </w:pPr>
            <w:r w:rsidRPr="002E4711">
              <w:rPr>
                <w:b/>
                <w:bCs/>
                <w:i/>
              </w:rPr>
              <w:t xml:space="preserve">Юридический </w:t>
            </w:r>
            <w:r w:rsidR="00805519" w:rsidRPr="002E4711">
              <w:rPr>
                <w:b/>
                <w:bCs/>
                <w:i/>
              </w:rPr>
              <w:t xml:space="preserve">и почтовый </w:t>
            </w:r>
            <w:r w:rsidRPr="002E4711">
              <w:rPr>
                <w:b/>
                <w:bCs/>
                <w:i/>
              </w:rPr>
              <w:t>адрес</w:t>
            </w:r>
            <w:r w:rsidRPr="002E4711">
              <w:rPr>
                <w:bCs/>
              </w:rPr>
              <w:t xml:space="preserve">: </w:t>
            </w:r>
            <w:r w:rsidR="003E151F" w:rsidRPr="002E4711">
              <w:rPr>
                <w:bCs/>
              </w:rPr>
              <w:t>634041,</w:t>
            </w:r>
          </w:p>
          <w:p w:rsidR="001B5757" w:rsidRDefault="003E151F" w:rsidP="001B5757">
            <w:pPr>
              <w:rPr>
                <w:bCs/>
              </w:rPr>
            </w:pPr>
            <w:r w:rsidRPr="002E4711">
              <w:rPr>
                <w:bCs/>
              </w:rPr>
              <w:t xml:space="preserve"> г. Томск, пр. Кирова, 51</w:t>
            </w:r>
            <w:r w:rsidR="00805519" w:rsidRPr="002E4711">
              <w:rPr>
                <w:bCs/>
              </w:rPr>
              <w:t xml:space="preserve"> </w:t>
            </w:r>
            <w:r w:rsidRPr="002E4711">
              <w:rPr>
                <w:bCs/>
              </w:rPr>
              <w:t>а, стр. 15</w:t>
            </w:r>
          </w:p>
          <w:p w:rsidR="00CC3E87" w:rsidRPr="002E4711" w:rsidRDefault="00CC3E87" w:rsidP="001B5757">
            <w:pPr>
              <w:rPr>
                <w:bCs/>
              </w:rPr>
            </w:pPr>
          </w:p>
          <w:p w:rsidR="001B5757" w:rsidRPr="002E4711" w:rsidRDefault="001B5757" w:rsidP="001B5757">
            <w:pPr>
              <w:rPr>
                <w:bCs/>
              </w:rPr>
            </w:pPr>
            <w:r w:rsidRPr="002E4711">
              <w:rPr>
                <w:bCs/>
              </w:rPr>
              <w:t xml:space="preserve">ОКПО </w:t>
            </w:r>
            <w:r w:rsidR="003E151F" w:rsidRPr="002E4711">
              <w:rPr>
                <w:bCs/>
              </w:rPr>
              <w:t>73738311</w:t>
            </w:r>
          </w:p>
          <w:p w:rsidR="001B5757" w:rsidRPr="002E4711" w:rsidRDefault="001B5757" w:rsidP="001B5757">
            <w:pPr>
              <w:ind w:right="601"/>
              <w:rPr>
                <w:bCs/>
              </w:rPr>
            </w:pPr>
            <w:r w:rsidRPr="002E4711">
              <w:rPr>
                <w:bCs/>
              </w:rPr>
              <w:t xml:space="preserve">ОГРН </w:t>
            </w:r>
            <w:r w:rsidR="003E151F" w:rsidRPr="002E4711">
              <w:rPr>
                <w:bCs/>
              </w:rPr>
              <w:t>1047000256984</w:t>
            </w:r>
          </w:p>
          <w:p w:rsidR="001B5757" w:rsidRPr="002E4711" w:rsidRDefault="001B5757" w:rsidP="001B5757">
            <w:pPr>
              <w:rPr>
                <w:bCs/>
              </w:rPr>
            </w:pPr>
            <w:r w:rsidRPr="002E4711">
              <w:rPr>
                <w:bCs/>
              </w:rPr>
              <w:t xml:space="preserve">ИНН </w:t>
            </w:r>
            <w:r w:rsidR="003E151F" w:rsidRPr="002E4711">
              <w:rPr>
                <w:bCs/>
              </w:rPr>
              <w:t>7017103818</w:t>
            </w:r>
          </w:p>
          <w:p w:rsidR="001B5757" w:rsidRPr="002E4711" w:rsidRDefault="001B5757" w:rsidP="001B5757">
            <w:pPr>
              <w:tabs>
                <w:tab w:val="left" w:pos="3115"/>
                <w:tab w:val="left" w:pos="8524"/>
              </w:tabs>
            </w:pPr>
            <w:r w:rsidRPr="002E4711">
              <w:rPr>
                <w:bCs/>
              </w:rPr>
              <w:t xml:space="preserve">КПП </w:t>
            </w:r>
            <w:r w:rsidR="003E151F" w:rsidRPr="002E4711">
              <w:rPr>
                <w:bCs/>
              </w:rPr>
              <w:t>701701001</w:t>
            </w:r>
          </w:p>
          <w:p w:rsidR="004353C0" w:rsidRDefault="004353C0" w:rsidP="001B5757">
            <w:pPr>
              <w:rPr>
                <w:bCs/>
              </w:rPr>
            </w:pPr>
            <w:r w:rsidRPr="004353C0">
              <w:rPr>
                <w:bCs/>
              </w:rPr>
              <w:t xml:space="preserve">Р/с  40702810100000039273 </w:t>
            </w:r>
          </w:p>
          <w:p w:rsidR="001B5757" w:rsidRPr="002E4711" w:rsidRDefault="004353C0" w:rsidP="001B5757">
            <w:pPr>
              <w:rPr>
                <w:bCs/>
              </w:rPr>
            </w:pPr>
            <w:r w:rsidRPr="004353C0">
              <w:rPr>
                <w:bCs/>
              </w:rPr>
              <w:t>в Банке ГПБ (АО) г. Москва</w:t>
            </w:r>
          </w:p>
          <w:p w:rsidR="001B5757" w:rsidRPr="002E4711" w:rsidRDefault="001B5757" w:rsidP="001B5757">
            <w:pPr>
              <w:tabs>
                <w:tab w:val="left" w:pos="3115"/>
                <w:tab w:val="left" w:pos="8524"/>
              </w:tabs>
            </w:pPr>
            <w:r w:rsidRPr="002E4711">
              <w:rPr>
                <w:bCs/>
              </w:rPr>
              <w:t xml:space="preserve">БИК </w:t>
            </w:r>
            <w:r w:rsidR="004353C0" w:rsidRPr="004353C0">
              <w:rPr>
                <w:bCs/>
              </w:rPr>
              <w:t>044525823</w:t>
            </w:r>
          </w:p>
          <w:p w:rsidR="001B5757" w:rsidRPr="002E4711" w:rsidRDefault="001B5757" w:rsidP="001B5757">
            <w:pPr>
              <w:tabs>
                <w:tab w:val="left" w:pos="3115"/>
                <w:tab w:val="left" w:pos="8524"/>
              </w:tabs>
            </w:pPr>
            <w:r w:rsidRPr="002E4711">
              <w:rPr>
                <w:bCs/>
              </w:rPr>
              <w:t xml:space="preserve">к/с </w:t>
            </w:r>
            <w:r w:rsidR="004353C0" w:rsidRPr="004353C0">
              <w:rPr>
                <w:bCs/>
              </w:rPr>
              <w:t>30101810200000000823</w:t>
            </w:r>
          </w:p>
          <w:p w:rsidR="001B5757" w:rsidRPr="002E4711" w:rsidRDefault="001B5757" w:rsidP="001B5757">
            <w:pPr>
              <w:ind w:right="601"/>
              <w:rPr>
                <w:bCs/>
              </w:rPr>
            </w:pPr>
            <w:r w:rsidRPr="002E4711">
              <w:rPr>
                <w:bCs/>
              </w:rPr>
              <w:t>Тел.:</w:t>
            </w:r>
            <w:r w:rsidR="007016B1" w:rsidRPr="002E4711">
              <w:rPr>
                <w:bCs/>
              </w:rPr>
              <w:t xml:space="preserve"> </w:t>
            </w:r>
            <w:r w:rsidR="003E151F" w:rsidRPr="002E4711">
              <w:rPr>
                <w:bCs/>
              </w:rPr>
              <w:t>+7 (3822) 55-68-68</w:t>
            </w:r>
          </w:p>
          <w:p w:rsidR="001B5757" w:rsidRPr="002E4711" w:rsidRDefault="001B5757" w:rsidP="001B5757">
            <w:pPr>
              <w:ind w:right="601"/>
              <w:rPr>
                <w:bCs/>
              </w:rPr>
            </w:pPr>
            <w:r w:rsidRPr="002E4711">
              <w:rPr>
                <w:bCs/>
              </w:rPr>
              <w:t xml:space="preserve">Факс: </w:t>
            </w:r>
            <w:r w:rsidR="003E151F" w:rsidRPr="002E4711">
              <w:rPr>
                <w:bCs/>
              </w:rPr>
              <w:t>+7 (3822) 56-14-74</w:t>
            </w:r>
          </w:p>
          <w:p w:rsidR="001B5757" w:rsidRPr="002E4711" w:rsidRDefault="001B5757" w:rsidP="001B5757">
            <w:pPr>
              <w:ind w:right="601"/>
              <w:rPr>
                <w:bCs/>
              </w:rPr>
            </w:pPr>
            <w:r w:rsidRPr="002E4711">
              <w:rPr>
                <w:bCs/>
              </w:rPr>
              <w:t xml:space="preserve">Электр. </w:t>
            </w:r>
            <w:r w:rsidR="00805519" w:rsidRPr="002E4711">
              <w:rPr>
                <w:bCs/>
              </w:rPr>
              <w:t>п</w:t>
            </w:r>
            <w:r w:rsidRPr="002E4711">
              <w:rPr>
                <w:bCs/>
              </w:rPr>
              <w:t xml:space="preserve">очта: </w:t>
            </w:r>
            <w:r w:rsidR="003E151F" w:rsidRPr="002E4711">
              <w:rPr>
                <w:bCs/>
              </w:rPr>
              <w:t>office@imperialenergy.ru</w:t>
            </w:r>
          </w:p>
          <w:p w:rsidR="00957ACD" w:rsidRPr="002E4711" w:rsidRDefault="00957ACD" w:rsidP="00DD5741">
            <w:pPr>
              <w:ind w:right="601"/>
            </w:pPr>
          </w:p>
        </w:tc>
        <w:tc>
          <w:tcPr>
            <w:tcW w:w="5245" w:type="dxa"/>
            <w:tcBorders>
              <w:top w:val="nil"/>
              <w:left w:val="nil"/>
              <w:bottom w:val="nil"/>
              <w:right w:val="nil"/>
            </w:tcBorders>
          </w:tcPr>
          <w:p w:rsidR="00114487" w:rsidRDefault="00114487" w:rsidP="00E4248B">
            <w:pPr>
              <w:rPr>
                <w:bCs/>
              </w:rPr>
            </w:pPr>
          </w:p>
          <w:p w:rsidR="00957ACD" w:rsidRDefault="00957ACD" w:rsidP="00805519">
            <w:pPr>
              <w:rPr>
                <w:b/>
              </w:rPr>
            </w:pPr>
          </w:p>
          <w:p w:rsidR="00635ED6" w:rsidRPr="002E4711" w:rsidRDefault="00635ED6" w:rsidP="00805519">
            <w:pPr>
              <w:rPr>
                <w:b/>
              </w:rPr>
            </w:pPr>
          </w:p>
        </w:tc>
      </w:tr>
    </w:tbl>
    <w:p w:rsidR="007252FA" w:rsidRPr="002E4711" w:rsidRDefault="007252FA" w:rsidP="00EE110C">
      <w:pPr>
        <w:rPr>
          <w:b/>
        </w:rPr>
      </w:pPr>
    </w:p>
    <w:tbl>
      <w:tblPr>
        <w:tblW w:w="0" w:type="auto"/>
        <w:tblLook w:val="04A0" w:firstRow="1" w:lastRow="0" w:firstColumn="1" w:lastColumn="0" w:noHBand="0" w:noVBand="1"/>
      </w:tblPr>
      <w:tblGrid>
        <w:gridCol w:w="5175"/>
        <w:gridCol w:w="5175"/>
      </w:tblGrid>
      <w:tr w:rsidR="006F04EC" w:rsidRPr="002E4711" w:rsidTr="00B80327">
        <w:tc>
          <w:tcPr>
            <w:tcW w:w="5175" w:type="dxa"/>
          </w:tcPr>
          <w:p w:rsidR="00754E94" w:rsidRPr="00464C14" w:rsidRDefault="003E151F" w:rsidP="00652EFA">
            <w:pPr>
              <w:rPr>
                <w:b/>
              </w:rPr>
            </w:pPr>
            <w:r w:rsidRPr="00464C14">
              <w:rPr>
                <w:b/>
              </w:rPr>
              <w:t>Генеральный директор</w:t>
            </w:r>
            <w:r w:rsidR="00754E94" w:rsidRPr="00464C14">
              <w:rPr>
                <w:b/>
              </w:rPr>
              <w:t xml:space="preserve"> </w:t>
            </w:r>
          </w:p>
          <w:p w:rsidR="00652EFA" w:rsidRPr="00464C14" w:rsidRDefault="00754E94" w:rsidP="00652EFA">
            <w:pPr>
              <w:rPr>
                <w:b/>
              </w:rPr>
            </w:pPr>
            <w:r w:rsidRPr="00464C14">
              <w:rPr>
                <w:b/>
              </w:rPr>
              <w:t>ООО «Норд Империал»</w:t>
            </w:r>
          </w:p>
          <w:p w:rsidR="00652EFA" w:rsidRPr="00464C14" w:rsidRDefault="00652EFA" w:rsidP="00652EFA">
            <w:pPr>
              <w:rPr>
                <w:b/>
                <w:bCs/>
              </w:rPr>
            </w:pPr>
          </w:p>
          <w:p w:rsidR="00652EFA" w:rsidRPr="00464C14" w:rsidRDefault="00652EFA" w:rsidP="00652EFA">
            <w:pPr>
              <w:rPr>
                <w:b/>
                <w:bCs/>
              </w:rPr>
            </w:pPr>
            <w:r w:rsidRPr="00464C14">
              <w:rPr>
                <w:b/>
                <w:bCs/>
              </w:rPr>
              <w:t>________________</w:t>
            </w:r>
            <w:r w:rsidR="003E151F" w:rsidRPr="00464C14">
              <w:rPr>
                <w:b/>
                <w:bCs/>
              </w:rPr>
              <w:t>А.В.</w:t>
            </w:r>
            <w:r w:rsidR="00114487">
              <w:rPr>
                <w:b/>
                <w:bCs/>
              </w:rPr>
              <w:t>Бакланов</w:t>
            </w:r>
          </w:p>
          <w:p w:rsidR="00BF4EF0" w:rsidRPr="00464C14" w:rsidRDefault="00BF4EF0" w:rsidP="00BF4EF0"/>
          <w:p w:rsidR="00BF4EF0" w:rsidRPr="00464C14" w:rsidRDefault="00BF4EF0" w:rsidP="00241C6F">
            <w:pPr>
              <w:rPr>
                <w:iCs/>
              </w:rPr>
            </w:pPr>
          </w:p>
        </w:tc>
        <w:tc>
          <w:tcPr>
            <w:tcW w:w="5175" w:type="dxa"/>
          </w:tcPr>
          <w:p w:rsidR="00635ED6" w:rsidRDefault="00635ED6" w:rsidP="00635ED6">
            <w:pPr>
              <w:pStyle w:val="aff1"/>
              <w:ind w:right="-214"/>
              <w:rPr>
                <w:rFonts w:ascii="Times New Roman" w:hAnsi="Times New Roman"/>
                <w:b/>
                <w:bCs/>
                <w:sz w:val="24"/>
                <w:szCs w:val="24"/>
              </w:rPr>
            </w:pPr>
            <w:r>
              <w:rPr>
                <w:rFonts w:ascii="Times New Roman" w:hAnsi="Times New Roman"/>
                <w:b/>
                <w:bCs/>
                <w:sz w:val="24"/>
                <w:szCs w:val="24"/>
              </w:rPr>
              <w:t xml:space="preserve">Директор </w:t>
            </w:r>
          </w:p>
          <w:p w:rsidR="00375848" w:rsidRPr="00464C14" w:rsidRDefault="00375848" w:rsidP="00375848">
            <w:pPr>
              <w:pStyle w:val="aff1"/>
              <w:rPr>
                <w:rFonts w:ascii="Times New Roman" w:hAnsi="Times New Roman"/>
                <w:b/>
                <w:bCs/>
                <w:sz w:val="24"/>
                <w:szCs w:val="24"/>
              </w:rPr>
            </w:pPr>
          </w:p>
          <w:p w:rsidR="00375848" w:rsidRPr="00464C14" w:rsidRDefault="0014478B" w:rsidP="00375848">
            <w:pPr>
              <w:pStyle w:val="aff1"/>
              <w:rPr>
                <w:rFonts w:ascii="Times New Roman" w:hAnsi="Times New Roman"/>
                <w:b/>
                <w:i/>
                <w:iCs/>
                <w:sz w:val="24"/>
                <w:szCs w:val="24"/>
              </w:rPr>
            </w:pPr>
            <w:r>
              <w:rPr>
                <w:rFonts w:ascii="Times New Roman" w:hAnsi="Times New Roman"/>
                <w:b/>
                <w:bCs/>
                <w:sz w:val="24"/>
                <w:szCs w:val="24"/>
              </w:rPr>
              <w:t>________________</w:t>
            </w:r>
          </w:p>
          <w:p w:rsidR="00375848" w:rsidRPr="00464C14" w:rsidRDefault="00375848" w:rsidP="00375848">
            <w:pPr>
              <w:pStyle w:val="aff1"/>
              <w:rPr>
                <w:rFonts w:ascii="Times New Roman" w:hAnsi="Times New Roman"/>
                <w:b/>
                <w:i/>
                <w:iCs/>
                <w:sz w:val="24"/>
                <w:szCs w:val="24"/>
              </w:rPr>
            </w:pPr>
          </w:p>
          <w:p w:rsidR="00C35EFB" w:rsidRPr="00464C14" w:rsidRDefault="00C35EFB" w:rsidP="00241C6F">
            <w:pPr>
              <w:pStyle w:val="aff1"/>
              <w:rPr>
                <w:rFonts w:ascii="Times New Roman" w:hAnsi="Times New Roman"/>
                <w:iCs/>
                <w:sz w:val="24"/>
                <w:szCs w:val="24"/>
              </w:rPr>
            </w:pPr>
          </w:p>
        </w:tc>
      </w:tr>
    </w:tbl>
    <w:p w:rsidR="004353C0" w:rsidRDefault="004353C0" w:rsidP="005A6A6F">
      <w:pPr>
        <w:pStyle w:val="aff1"/>
        <w:jc w:val="right"/>
        <w:rPr>
          <w:rFonts w:ascii="Times New Roman" w:hAnsi="Times New Roman"/>
          <w:color w:val="FF0000"/>
          <w:sz w:val="24"/>
          <w:szCs w:val="24"/>
        </w:rPr>
      </w:pPr>
    </w:p>
    <w:p w:rsidR="004353C0" w:rsidRDefault="004353C0" w:rsidP="004353C0"/>
    <w:p w:rsidR="00E026CF" w:rsidRPr="004353C0" w:rsidRDefault="00E026CF" w:rsidP="004353C0"/>
    <w:sectPr w:rsidR="00E026CF" w:rsidRPr="004353C0" w:rsidSect="008D2AC3">
      <w:footerReference w:type="default" r:id="rId12"/>
      <w:pgSz w:w="11909" w:h="16834"/>
      <w:pgMar w:top="851" w:right="427" w:bottom="851" w:left="1134" w:header="720" w:footer="26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EA" w:rsidRDefault="00E41AEA">
      <w:r>
        <w:separator/>
      </w:r>
    </w:p>
  </w:endnote>
  <w:endnote w:type="continuationSeparator" w:id="0">
    <w:p w:rsidR="00E41AEA" w:rsidRDefault="00E4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E0" w:rsidRDefault="00E561EE" w:rsidP="00E933D4">
    <w:pPr>
      <w:pStyle w:val="af2"/>
      <w:jc w:val="right"/>
    </w:pPr>
    <w:r w:rsidRPr="00EC27FB">
      <w:rPr>
        <w:rFonts w:ascii="Times New Roman" w:hAnsi="Times New Roman"/>
      </w:rPr>
      <w:fldChar w:fldCharType="begin"/>
    </w:r>
    <w:r w:rsidR="00B65EE0" w:rsidRPr="00EC27FB">
      <w:rPr>
        <w:rFonts w:ascii="Times New Roman" w:hAnsi="Times New Roman"/>
      </w:rPr>
      <w:instrText xml:space="preserve"> PAGE   \* MERGEFORMAT </w:instrText>
    </w:r>
    <w:r w:rsidRPr="00EC27FB">
      <w:rPr>
        <w:rFonts w:ascii="Times New Roman" w:hAnsi="Times New Roman"/>
      </w:rPr>
      <w:fldChar w:fldCharType="separate"/>
    </w:r>
    <w:r w:rsidR="000E449D">
      <w:rPr>
        <w:rFonts w:ascii="Times New Roman" w:hAnsi="Times New Roman"/>
        <w:noProof/>
      </w:rPr>
      <w:t>4</w:t>
    </w:r>
    <w:r w:rsidRPr="00EC27F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EA" w:rsidRDefault="00E41AEA">
      <w:r>
        <w:separator/>
      </w:r>
    </w:p>
  </w:footnote>
  <w:footnote w:type="continuationSeparator" w:id="0">
    <w:p w:rsidR="00E41AEA" w:rsidRDefault="00E41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9D5"/>
    <w:multiLevelType w:val="hybridMultilevel"/>
    <w:tmpl w:val="30DE1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9283F"/>
    <w:multiLevelType w:val="multilevel"/>
    <w:tmpl w:val="0CA4450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0"/>
        </w:tabs>
        <w:ind w:left="576" w:hanging="576"/>
      </w:pPr>
      <w:rPr>
        <w:rFonts w:hint="default"/>
      </w:rPr>
    </w:lvl>
    <w:lvl w:ilvl="2">
      <w:start w:val="1"/>
      <w:numFmt w:val="decimal"/>
      <w:pStyle w:val="3"/>
      <w:lvlText w:val="%1.%2.%3"/>
      <w:lvlJc w:val="left"/>
      <w:pPr>
        <w:tabs>
          <w:tab w:val="num" w:pos="0"/>
        </w:tabs>
        <w:ind w:left="720" w:hanging="720"/>
      </w:pPr>
      <w:rPr>
        <w:rFonts w:hint="default"/>
      </w:rPr>
    </w:lvl>
    <w:lvl w:ilvl="3">
      <w:start w:val="1"/>
      <w:numFmt w:val="decimal"/>
      <w:pStyle w:val="4"/>
      <w:lvlText w:val="%1.%2.%3.%4"/>
      <w:lvlJc w:val="left"/>
      <w:pPr>
        <w:tabs>
          <w:tab w:val="num" w:pos="0"/>
        </w:tabs>
        <w:ind w:left="864" w:hanging="864"/>
      </w:pPr>
      <w:rPr>
        <w:rFonts w:hint="default"/>
      </w:rPr>
    </w:lvl>
    <w:lvl w:ilvl="4">
      <w:start w:val="1"/>
      <w:numFmt w:val="decimal"/>
      <w:pStyle w:val="5"/>
      <w:lvlText w:val="%1.%2.%3.%4.%5"/>
      <w:lvlJc w:val="left"/>
      <w:pPr>
        <w:tabs>
          <w:tab w:val="num" w:pos="0"/>
        </w:tabs>
        <w:ind w:left="1008" w:hanging="1008"/>
      </w:pPr>
      <w:rPr>
        <w:rFonts w:hint="default"/>
      </w:rPr>
    </w:lvl>
    <w:lvl w:ilvl="5">
      <w:start w:val="1"/>
      <w:numFmt w:val="decimal"/>
      <w:pStyle w:val="6"/>
      <w:lvlText w:val="%1.%2.%3.%4.%5.%6"/>
      <w:lvlJc w:val="left"/>
      <w:pPr>
        <w:tabs>
          <w:tab w:val="num" w:pos="0"/>
        </w:tabs>
        <w:ind w:left="1152" w:hanging="1152"/>
      </w:pPr>
      <w:rPr>
        <w:rFonts w:hint="default"/>
      </w:rPr>
    </w:lvl>
    <w:lvl w:ilvl="6">
      <w:start w:val="1"/>
      <w:numFmt w:val="decimal"/>
      <w:pStyle w:val="7"/>
      <w:lvlText w:val="%1.%2.%3.%4.%5.%6.%7"/>
      <w:lvlJc w:val="left"/>
      <w:pPr>
        <w:tabs>
          <w:tab w:val="num" w:pos="0"/>
        </w:tabs>
        <w:ind w:left="1296" w:hanging="1296"/>
      </w:pPr>
      <w:rPr>
        <w:rFonts w:hint="default"/>
      </w:rPr>
    </w:lvl>
    <w:lvl w:ilvl="7">
      <w:start w:val="1"/>
      <w:numFmt w:val="decimal"/>
      <w:pStyle w:val="8"/>
      <w:lvlText w:val="%1.%2.%3.%4.%5.%6.%7.%8"/>
      <w:lvlJc w:val="left"/>
      <w:pPr>
        <w:tabs>
          <w:tab w:val="num" w:pos="0"/>
        </w:tabs>
        <w:ind w:left="1440" w:hanging="1440"/>
      </w:pPr>
      <w:rPr>
        <w:rFonts w:hint="default"/>
      </w:rPr>
    </w:lvl>
    <w:lvl w:ilvl="8">
      <w:start w:val="1"/>
      <w:numFmt w:val="decimal"/>
      <w:pStyle w:val="9"/>
      <w:lvlText w:val="%1.%2.%3.%4.%5.%6.%7.%8.%9"/>
      <w:lvlJc w:val="left"/>
      <w:pPr>
        <w:tabs>
          <w:tab w:val="num" w:pos="0"/>
        </w:tabs>
        <w:ind w:left="1584" w:hanging="1584"/>
      </w:pPr>
      <w:rPr>
        <w:rFonts w:hint="default"/>
      </w:rPr>
    </w:lvl>
  </w:abstractNum>
  <w:abstractNum w:abstractNumId="2">
    <w:nsid w:val="2BB02A53"/>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E733D23"/>
    <w:multiLevelType w:val="multilevel"/>
    <w:tmpl w:val="2C4A8AB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64C3DDB"/>
    <w:multiLevelType w:val="multilevel"/>
    <w:tmpl w:val="5BB808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397F007A"/>
    <w:multiLevelType w:val="multilevel"/>
    <w:tmpl w:val="C6067F20"/>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16B5945"/>
    <w:multiLevelType w:val="multilevel"/>
    <w:tmpl w:val="7748A724"/>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5396EF6"/>
    <w:multiLevelType w:val="multilevel"/>
    <w:tmpl w:val="4D0066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8">
    <w:nsid w:val="61071953"/>
    <w:multiLevelType w:val="multilevel"/>
    <w:tmpl w:val="DAE666DE"/>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8571132"/>
    <w:multiLevelType w:val="multilevel"/>
    <w:tmpl w:val="F914305A"/>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C6D51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1C3C3E"/>
    <w:multiLevelType w:val="hybridMultilevel"/>
    <w:tmpl w:val="77D48C4A"/>
    <w:lvl w:ilvl="0" w:tplc="97D42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53B3156"/>
    <w:multiLevelType w:val="multilevel"/>
    <w:tmpl w:val="234A10F0"/>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A0304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3"/>
  </w:num>
  <w:num w:numId="5">
    <w:abstractNumId w:val="7"/>
  </w:num>
  <w:num w:numId="6">
    <w:abstractNumId w:val="12"/>
  </w:num>
  <w:num w:numId="7">
    <w:abstractNumId w:val="11"/>
  </w:num>
  <w:num w:numId="8">
    <w:abstractNumId w:val="8"/>
  </w:num>
  <w:num w:numId="9">
    <w:abstractNumId w:val="6"/>
  </w:num>
  <w:num w:numId="10">
    <w:abstractNumId w:val="0"/>
  </w:num>
  <w:num w:numId="11">
    <w:abstractNumId w:val="13"/>
  </w:num>
  <w:num w:numId="12">
    <w:abstractNumId w:val="2"/>
  </w:num>
  <w:num w:numId="13">
    <w:abstractNumId w:val="10"/>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DF"/>
    <w:rsid w:val="00002F43"/>
    <w:rsid w:val="0000647B"/>
    <w:rsid w:val="000067BD"/>
    <w:rsid w:val="000073E7"/>
    <w:rsid w:val="00023BB9"/>
    <w:rsid w:val="0002681B"/>
    <w:rsid w:val="00032064"/>
    <w:rsid w:val="00032B98"/>
    <w:rsid w:val="000417F1"/>
    <w:rsid w:val="00042D33"/>
    <w:rsid w:val="0005164B"/>
    <w:rsid w:val="00051964"/>
    <w:rsid w:val="000639CD"/>
    <w:rsid w:val="00064D5B"/>
    <w:rsid w:val="00073ACD"/>
    <w:rsid w:val="000751D4"/>
    <w:rsid w:val="0007526D"/>
    <w:rsid w:val="00087511"/>
    <w:rsid w:val="000920DA"/>
    <w:rsid w:val="00097D9A"/>
    <w:rsid w:val="000A1827"/>
    <w:rsid w:val="000A4554"/>
    <w:rsid w:val="000A788E"/>
    <w:rsid w:val="000B472F"/>
    <w:rsid w:val="000B51E8"/>
    <w:rsid w:val="000C4284"/>
    <w:rsid w:val="000C42AC"/>
    <w:rsid w:val="000C6790"/>
    <w:rsid w:val="000D149C"/>
    <w:rsid w:val="000E449D"/>
    <w:rsid w:val="000E470E"/>
    <w:rsid w:val="000F150D"/>
    <w:rsid w:val="000F3239"/>
    <w:rsid w:val="000F3597"/>
    <w:rsid w:val="000F6FB7"/>
    <w:rsid w:val="00103234"/>
    <w:rsid w:val="00105156"/>
    <w:rsid w:val="0010610D"/>
    <w:rsid w:val="0011142B"/>
    <w:rsid w:val="001129D7"/>
    <w:rsid w:val="00114487"/>
    <w:rsid w:val="00116C3B"/>
    <w:rsid w:val="001249A4"/>
    <w:rsid w:val="00125370"/>
    <w:rsid w:val="001414F1"/>
    <w:rsid w:val="0014478B"/>
    <w:rsid w:val="00144B7A"/>
    <w:rsid w:val="0014537E"/>
    <w:rsid w:val="00145FD4"/>
    <w:rsid w:val="0015489F"/>
    <w:rsid w:val="00154E2D"/>
    <w:rsid w:val="00162A43"/>
    <w:rsid w:val="00167EC9"/>
    <w:rsid w:val="00176DAF"/>
    <w:rsid w:val="00181B96"/>
    <w:rsid w:val="001839D6"/>
    <w:rsid w:val="00185B1F"/>
    <w:rsid w:val="00187203"/>
    <w:rsid w:val="001878BE"/>
    <w:rsid w:val="00187FA1"/>
    <w:rsid w:val="0019140A"/>
    <w:rsid w:val="001974F3"/>
    <w:rsid w:val="001B5757"/>
    <w:rsid w:val="001C26AA"/>
    <w:rsid w:val="001D3DD8"/>
    <w:rsid w:val="001D3FB5"/>
    <w:rsid w:val="001D3FBB"/>
    <w:rsid w:val="001E0E30"/>
    <w:rsid w:val="001F5C63"/>
    <w:rsid w:val="001F6ACE"/>
    <w:rsid w:val="00204F79"/>
    <w:rsid w:val="002203C2"/>
    <w:rsid w:val="002207DB"/>
    <w:rsid w:val="00233B5E"/>
    <w:rsid w:val="00235D21"/>
    <w:rsid w:val="0024165E"/>
    <w:rsid w:val="00241C6F"/>
    <w:rsid w:val="00241FF1"/>
    <w:rsid w:val="0024488D"/>
    <w:rsid w:val="00245C00"/>
    <w:rsid w:val="00246A56"/>
    <w:rsid w:val="00247E12"/>
    <w:rsid w:val="0026277E"/>
    <w:rsid w:val="00263FF6"/>
    <w:rsid w:val="00264208"/>
    <w:rsid w:val="00267DC8"/>
    <w:rsid w:val="00271798"/>
    <w:rsid w:val="0028203D"/>
    <w:rsid w:val="002854A2"/>
    <w:rsid w:val="002908FC"/>
    <w:rsid w:val="0029758C"/>
    <w:rsid w:val="002A0F84"/>
    <w:rsid w:val="002A13CC"/>
    <w:rsid w:val="002A26B6"/>
    <w:rsid w:val="002A5A4C"/>
    <w:rsid w:val="002A7B51"/>
    <w:rsid w:val="002B09B7"/>
    <w:rsid w:val="002C796B"/>
    <w:rsid w:val="002D3CEB"/>
    <w:rsid w:val="002E364A"/>
    <w:rsid w:val="002E4711"/>
    <w:rsid w:val="002E6083"/>
    <w:rsid w:val="002F0704"/>
    <w:rsid w:val="002F125D"/>
    <w:rsid w:val="002F1289"/>
    <w:rsid w:val="002F3D5A"/>
    <w:rsid w:val="00302E69"/>
    <w:rsid w:val="003044AB"/>
    <w:rsid w:val="0030602C"/>
    <w:rsid w:val="003144A1"/>
    <w:rsid w:val="00321E83"/>
    <w:rsid w:val="00327C61"/>
    <w:rsid w:val="003328D8"/>
    <w:rsid w:val="0034077C"/>
    <w:rsid w:val="00343B8E"/>
    <w:rsid w:val="00350E8A"/>
    <w:rsid w:val="00353993"/>
    <w:rsid w:val="0036029E"/>
    <w:rsid w:val="003622B5"/>
    <w:rsid w:val="00363D7E"/>
    <w:rsid w:val="00367E8A"/>
    <w:rsid w:val="00375848"/>
    <w:rsid w:val="003807AF"/>
    <w:rsid w:val="003813DF"/>
    <w:rsid w:val="00381D86"/>
    <w:rsid w:val="00390596"/>
    <w:rsid w:val="00391387"/>
    <w:rsid w:val="00392D3F"/>
    <w:rsid w:val="003934A1"/>
    <w:rsid w:val="00396129"/>
    <w:rsid w:val="00397703"/>
    <w:rsid w:val="00397D93"/>
    <w:rsid w:val="003A003E"/>
    <w:rsid w:val="003A0F44"/>
    <w:rsid w:val="003A459C"/>
    <w:rsid w:val="003A5FF9"/>
    <w:rsid w:val="003B4A05"/>
    <w:rsid w:val="003C2BBC"/>
    <w:rsid w:val="003D11FA"/>
    <w:rsid w:val="003D68FC"/>
    <w:rsid w:val="003E151F"/>
    <w:rsid w:val="003E7EDD"/>
    <w:rsid w:val="004019EF"/>
    <w:rsid w:val="00402118"/>
    <w:rsid w:val="00403EE1"/>
    <w:rsid w:val="00403F73"/>
    <w:rsid w:val="00404144"/>
    <w:rsid w:val="00407A39"/>
    <w:rsid w:val="00412301"/>
    <w:rsid w:val="004216BB"/>
    <w:rsid w:val="0042280E"/>
    <w:rsid w:val="004238C6"/>
    <w:rsid w:val="004262CB"/>
    <w:rsid w:val="004353C0"/>
    <w:rsid w:val="0044167D"/>
    <w:rsid w:val="0045218C"/>
    <w:rsid w:val="00452AEC"/>
    <w:rsid w:val="00453677"/>
    <w:rsid w:val="00460058"/>
    <w:rsid w:val="00464C14"/>
    <w:rsid w:val="00474DBF"/>
    <w:rsid w:val="00474E93"/>
    <w:rsid w:val="004808D8"/>
    <w:rsid w:val="00486892"/>
    <w:rsid w:val="004A2804"/>
    <w:rsid w:val="004A539A"/>
    <w:rsid w:val="004A5ACA"/>
    <w:rsid w:val="004A604F"/>
    <w:rsid w:val="004A7723"/>
    <w:rsid w:val="004B7CAF"/>
    <w:rsid w:val="004C0AA0"/>
    <w:rsid w:val="004C3F86"/>
    <w:rsid w:val="004C63C7"/>
    <w:rsid w:val="004C6FE8"/>
    <w:rsid w:val="004C7509"/>
    <w:rsid w:val="004D1721"/>
    <w:rsid w:val="004D28EC"/>
    <w:rsid w:val="004D689B"/>
    <w:rsid w:val="004E16C1"/>
    <w:rsid w:val="004E4976"/>
    <w:rsid w:val="004E4F37"/>
    <w:rsid w:val="004E525F"/>
    <w:rsid w:val="004F0E0B"/>
    <w:rsid w:val="004F1324"/>
    <w:rsid w:val="004F35B1"/>
    <w:rsid w:val="004F44DF"/>
    <w:rsid w:val="004F7B09"/>
    <w:rsid w:val="00503C55"/>
    <w:rsid w:val="005047B5"/>
    <w:rsid w:val="00506401"/>
    <w:rsid w:val="0052184E"/>
    <w:rsid w:val="0053038C"/>
    <w:rsid w:val="00532337"/>
    <w:rsid w:val="00534255"/>
    <w:rsid w:val="00534F81"/>
    <w:rsid w:val="00540CCC"/>
    <w:rsid w:val="00541421"/>
    <w:rsid w:val="00541EF4"/>
    <w:rsid w:val="00544794"/>
    <w:rsid w:val="0054504A"/>
    <w:rsid w:val="00546614"/>
    <w:rsid w:val="00556315"/>
    <w:rsid w:val="0056103F"/>
    <w:rsid w:val="0056495B"/>
    <w:rsid w:val="00567B04"/>
    <w:rsid w:val="00572F72"/>
    <w:rsid w:val="00575D43"/>
    <w:rsid w:val="005760D6"/>
    <w:rsid w:val="00582059"/>
    <w:rsid w:val="005A0D89"/>
    <w:rsid w:val="005A3516"/>
    <w:rsid w:val="005A6A6F"/>
    <w:rsid w:val="005B27F5"/>
    <w:rsid w:val="005B2895"/>
    <w:rsid w:val="005D07BC"/>
    <w:rsid w:val="005D63D6"/>
    <w:rsid w:val="005E6457"/>
    <w:rsid w:val="005E6C8B"/>
    <w:rsid w:val="005F4604"/>
    <w:rsid w:val="005F4B7E"/>
    <w:rsid w:val="00602F42"/>
    <w:rsid w:val="00610DB6"/>
    <w:rsid w:val="006143D1"/>
    <w:rsid w:val="00617697"/>
    <w:rsid w:val="00630087"/>
    <w:rsid w:val="0063029D"/>
    <w:rsid w:val="00635ED6"/>
    <w:rsid w:val="00646D30"/>
    <w:rsid w:val="00652EFA"/>
    <w:rsid w:val="00653128"/>
    <w:rsid w:val="00657607"/>
    <w:rsid w:val="006608B3"/>
    <w:rsid w:val="00663297"/>
    <w:rsid w:val="00663D11"/>
    <w:rsid w:val="00663D71"/>
    <w:rsid w:val="00670A5D"/>
    <w:rsid w:val="00673AD6"/>
    <w:rsid w:val="00675550"/>
    <w:rsid w:val="00677A86"/>
    <w:rsid w:val="006803E8"/>
    <w:rsid w:val="00685A8E"/>
    <w:rsid w:val="00686311"/>
    <w:rsid w:val="00686659"/>
    <w:rsid w:val="0069167C"/>
    <w:rsid w:val="006920A9"/>
    <w:rsid w:val="006933F1"/>
    <w:rsid w:val="0069379F"/>
    <w:rsid w:val="00694157"/>
    <w:rsid w:val="0069718F"/>
    <w:rsid w:val="006B0BF3"/>
    <w:rsid w:val="006B3B21"/>
    <w:rsid w:val="006B4385"/>
    <w:rsid w:val="006B535B"/>
    <w:rsid w:val="006B7DB8"/>
    <w:rsid w:val="006D4DAE"/>
    <w:rsid w:val="006D7187"/>
    <w:rsid w:val="006F04EC"/>
    <w:rsid w:val="006F11E4"/>
    <w:rsid w:val="006F2BCF"/>
    <w:rsid w:val="007016B1"/>
    <w:rsid w:val="00703CE5"/>
    <w:rsid w:val="007049B9"/>
    <w:rsid w:val="00704BA5"/>
    <w:rsid w:val="00706BE9"/>
    <w:rsid w:val="00710824"/>
    <w:rsid w:val="007118F7"/>
    <w:rsid w:val="00712E71"/>
    <w:rsid w:val="007159A5"/>
    <w:rsid w:val="00716302"/>
    <w:rsid w:val="00717887"/>
    <w:rsid w:val="00721527"/>
    <w:rsid w:val="007252FA"/>
    <w:rsid w:val="00735A56"/>
    <w:rsid w:val="00744857"/>
    <w:rsid w:val="0074486F"/>
    <w:rsid w:val="00753670"/>
    <w:rsid w:val="00754E94"/>
    <w:rsid w:val="00756C8F"/>
    <w:rsid w:val="00763C85"/>
    <w:rsid w:val="00770345"/>
    <w:rsid w:val="00772277"/>
    <w:rsid w:val="007756BD"/>
    <w:rsid w:val="00786F1E"/>
    <w:rsid w:val="00791262"/>
    <w:rsid w:val="007973D3"/>
    <w:rsid w:val="007A212D"/>
    <w:rsid w:val="007A3AAE"/>
    <w:rsid w:val="007A4F7B"/>
    <w:rsid w:val="007A658C"/>
    <w:rsid w:val="007B1F09"/>
    <w:rsid w:val="007C232C"/>
    <w:rsid w:val="007C2795"/>
    <w:rsid w:val="007C373D"/>
    <w:rsid w:val="007C3745"/>
    <w:rsid w:val="007D0AFD"/>
    <w:rsid w:val="007D108D"/>
    <w:rsid w:val="007D16D3"/>
    <w:rsid w:val="007D20C1"/>
    <w:rsid w:val="007D2A30"/>
    <w:rsid w:val="007D390D"/>
    <w:rsid w:val="007D3DE3"/>
    <w:rsid w:val="007D4B53"/>
    <w:rsid w:val="007D6D07"/>
    <w:rsid w:val="007E348A"/>
    <w:rsid w:val="007E5197"/>
    <w:rsid w:val="007E7AD3"/>
    <w:rsid w:val="007F1406"/>
    <w:rsid w:val="007F68C7"/>
    <w:rsid w:val="00804302"/>
    <w:rsid w:val="00804321"/>
    <w:rsid w:val="00805519"/>
    <w:rsid w:val="00810B2C"/>
    <w:rsid w:val="00813260"/>
    <w:rsid w:val="00814F75"/>
    <w:rsid w:val="00822A89"/>
    <w:rsid w:val="00825CC2"/>
    <w:rsid w:val="00827CB5"/>
    <w:rsid w:val="00833EDB"/>
    <w:rsid w:val="00857584"/>
    <w:rsid w:val="00865E30"/>
    <w:rsid w:val="00871265"/>
    <w:rsid w:val="008723DC"/>
    <w:rsid w:val="00876016"/>
    <w:rsid w:val="0088024A"/>
    <w:rsid w:val="00886CBE"/>
    <w:rsid w:val="00890D37"/>
    <w:rsid w:val="00894EB3"/>
    <w:rsid w:val="00895528"/>
    <w:rsid w:val="008955FA"/>
    <w:rsid w:val="008A0B45"/>
    <w:rsid w:val="008A7E67"/>
    <w:rsid w:val="008B2A2E"/>
    <w:rsid w:val="008B5E73"/>
    <w:rsid w:val="008C3C5F"/>
    <w:rsid w:val="008C4198"/>
    <w:rsid w:val="008C5278"/>
    <w:rsid w:val="008D297B"/>
    <w:rsid w:val="008D2AC3"/>
    <w:rsid w:val="008D41FB"/>
    <w:rsid w:val="008D7D5E"/>
    <w:rsid w:val="008D7E51"/>
    <w:rsid w:val="008E3155"/>
    <w:rsid w:val="008F1240"/>
    <w:rsid w:val="008F18F7"/>
    <w:rsid w:val="009016E1"/>
    <w:rsid w:val="009057FB"/>
    <w:rsid w:val="00914C76"/>
    <w:rsid w:val="00914E32"/>
    <w:rsid w:val="00924CDB"/>
    <w:rsid w:val="0093529F"/>
    <w:rsid w:val="0093686B"/>
    <w:rsid w:val="00936F40"/>
    <w:rsid w:val="00944982"/>
    <w:rsid w:val="0095175D"/>
    <w:rsid w:val="00952FCF"/>
    <w:rsid w:val="00954AC1"/>
    <w:rsid w:val="00954AE7"/>
    <w:rsid w:val="009563F0"/>
    <w:rsid w:val="00957ACD"/>
    <w:rsid w:val="0096060E"/>
    <w:rsid w:val="00965331"/>
    <w:rsid w:val="0097237D"/>
    <w:rsid w:val="0097301C"/>
    <w:rsid w:val="0097318A"/>
    <w:rsid w:val="00974D23"/>
    <w:rsid w:val="009857FD"/>
    <w:rsid w:val="00985F7B"/>
    <w:rsid w:val="00990128"/>
    <w:rsid w:val="00994439"/>
    <w:rsid w:val="0099609D"/>
    <w:rsid w:val="0099657D"/>
    <w:rsid w:val="009A05BD"/>
    <w:rsid w:val="009A10A5"/>
    <w:rsid w:val="009B37A6"/>
    <w:rsid w:val="009B7881"/>
    <w:rsid w:val="009C25A1"/>
    <w:rsid w:val="009C3FEE"/>
    <w:rsid w:val="009C58B8"/>
    <w:rsid w:val="009C6E61"/>
    <w:rsid w:val="009D0D9E"/>
    <w:rsid w:val="009D58E8"/>
    <w:rsid w:val="009D5F43"/>
    <w:rsid w:val="009E0B78"/>
    <w:rsid w:val="009E6B4E"/>
    <w:rsid w:val="009F0793"/>
    <w:rsid w:val="00A00B80"/>
    <w:rsid w:val="00A04F3C"/>
    <w:rsid w:val="00A06910"/>
    <w:rsid w:val="00A078FB"/>
    <w:rsid w:val="00A2062D"/>
    <w:rsid w:val="00A223A8"/>
    <w:rsid w:val="00A30DD2"/>
    <w:rsid w:val="00A329E0"/>
    <w:rsid w:val="00A40E64"/>
    <w:rsid w:val="00A43E10"/>
    <w:rsid w:val="00A464E7"/>
    <w:rsid w:val="00A53261"/>
    <w:rsid w:val="00A57B75"/>
    <w:rsid w:val="00A61756"/>
    <w:rsid w:val="00A63A92"/>
    <w:rsid w:val="00A670CC"/>
    <w:rsid w:val="00A67AD7"/>
    <w:rsid w:val="00A75C74"/>
    <w:rsid w:val="00A84461"/>
    <w:rsid w:val="00A84EE7"/>
    <w:rsid w:val="00A95A90"/>
    <w:rsid w:val="00AA0FC9"/>
    <w:rsid w:val="00AA3E6E"/>
    <w:rsid w:val="00AB21A3"/>
    <w:rsid w:val="00AB2FBB"/>
    <w:rsid w:val="00AB6668"/>
    <w:rsid w:val="00AB70C5"/>
    <w:rsid w:val="00AB7548"/>
    <w:rsid w:val="00AC5686"/>
    <w:rsid w:val="00AC58F6"/>
    <w:rsid w:val="00AE02C9"/>
    <w:rsid w:val="00AE0F53"/>
    <w:rsid w:val="00AE1D91"/>
    <w:rsid w:val="00AE4901"/>
    <w:rsid w:val="00AE53F7"/>
    <w:rsid w:val="00AE59EE"/>
    <w:rsid w:val="00AF0FC6"/>
    <w:rsid w:val="00AF1402"/>
    <w:rsid w:val="00AF1E72"/>
    <w:rsid w:val="00AF2247"/>
    <w:rsid w:val="00AF3EF6"/>
    <w:rsid w:val="00AF4B93"/>
    <w:rsid w:val="00AF7724"/>
    <w:rsid w:val="00B0277F"/>
    <w:rsid w:val="00B065F7"/>
    <w:rsid w:val="00B122DB"/>
    <w:rsid w:val="00B165CD"/>
    <w:rsid w:val="00B228B0"/>
    <w:rsid w:val="00B22AD3"/>
    <w:rsid w:val="00B34C60"/>
    <w:rsid w:val="00B350B8"/>
    <w:rsid w:val="00B41125"/>
    <w:rsid w:val="00B41A12"/>
    <w:rsid w:val="00B41D3A"/>
    <w:rsid w:val="00B4317E"/>
    <w:rsid w:val="00B437B7"/>
    <w:rsid w:val="00B54E3E"/>
    <w:rsid w:val="00B54F92"/>
    <w:rsid w:val="00B567FD"/>
    <w:rsid w:val="00B64726"/>
    <w:rsid w:val="00B65EE0"/>
    <w:rsid w:val="00B74EDC"/>
    <w:rsid w:val="00B76EAA"/>
    <w:rsid w:val="00B777EC"/>
    <w:rsid w:val="00B77B33"/>
    <w:rsid w:val="00B80327"/>
    <w:rsid w:val="00B83DDB"/>
    <w:rsid w:val="00B86329"/>
    <w:rsid w:val="00BA03F7"/>
    <w:rsid w:val="00BA14C2"/>
    <w:rsid w:val="00BA15FC"/>
    <w:rsid w:val="00BA7412"/>
    <w:rsid w:val="00BB1F01"/>
    <w:rsid w:val="00BC2B4A"/>
    <w:rsid w:val="00BE0FF0"/>
    <w:rsid w:val="00BE2803"/>
    <w:rsid w:val="00BE5ECB"/>
    <w:rsid w:val="00BF2C69"/>
    <w:rsid w:val="00BF38FC"/>
    <w:rsid w:val="00BF4EF0"/>
    <w:rsid w:val="00C02683"/>
    <w:rsid w:val="00C02CDA"/>
    <w:rsid w:val="00C0398C"/>
    <w:rsid w:val="00C061F6"/>
    <w:rsid w:val="00C11292"/>
    <w:rsid w:val="00C15F5A"/>
    <w:rsid w:val="00C25C5E"/>
    <w:rsid w:val="00C2719B"/>
    <w:rsid w:val="00C32D59"/>
    <w:rsid w:val="00C35EFB"/>
    <w:rsid w:val="00C37F3B"/>
    <w:rsid w:val="00C4334C"/>
    <w:rsid w:val="00C5022C"/>
    <w:rsid w:val="00C536F2"/>
    <w:rsid w:val="00C5733A"/>
    <w:rsid w:val="00C648DB"/>
    <w:rsid w:val="00C65C75"/>
    <w:rsid w:val="00C66CC1"/>
    <w:rsid w:val="00C71936"/>
    <w:rsid w:val="00C727C5"/>
    <w:rsid w:val="00C82804"/>
    <w:rsid w:val="00C843B4"/>
    <w:rsid w:val="00C86A2C"/>
    <w:rsid w:val="00C91BFC"/>
    <w:rsid w:val="00C94997"/>
    <w:rsid w:val="00C96AD6"/>
    <w:rsid w:val="00C96B37"/>
    <w:rsid w:val="00CA1AEF"/>
    <w:rsid w:val="00CA3D74"/>
    <w:rsid w:val="00CB1E42"/>
    <w:rsid w:val="00CC149C"/>
    <w:rsid w:val="00CC3E87"/>
    <w:rsid w:val="00CC71B2"/>
    <w:rsid w:val="00CD1468"/>
    <w:rsid w:val="00CD28D0"/>
    <w:rsid w:val="00CE455C"/>
    <w:rsid w:val="00CE5F98"/>
    <w:rsid w:val="00CF3289"/>
    <w:rsid w:val="00CF410D"/>
    <w:rsid w:val="00CF6F9F"/>
    <w:rsid w:val="00D00285"/>
    <w:rsid w:val="00D02CB1"/>
    <w:rsid w:val="00D11D0E"/>
    <w:rsid w:val="00D17BBD"/>
    <w:rsid w:val="00D218E9"/>
    <w:rsid w:val="00D24E9A"/>
    <w:rsid w:val="00D2721D"/>
    <w:rsid w:val="00D312CE"/>
    <w:rsid w:val="00D32D4B"/>
    <w:rsid w:val="00D34DEA"/>
    <w:rsid w:val="00D35778"/>
    <w:rsid w:val="00D37593"/>
    <w:rsid w:val="00D41F0A"/>
    <w:rsid w:val="00D42B05"/>
    <w:rsid w:val="00D44291"/>
    <w:rsid w:val="00D47F89"/>
    <w:rsid w:val="00D5115A"/>
    <w:rsid w:val="00D5394A"/>
    <w:rsid w:val="00D53A29"/>
    <w:rsid w:val="00D65D19"/>
    <w:rsid w:val="00D70882"/>
    <w:rsid w:val="00D73338"/>
    <w:rsid w:val="00D7685F"/>
    <w:rsid w:val="00D82514"/>
    <w:rsid w:val="00D844D5"/>
    <w:rsid w:val="00D87BE5"/>
    <w:rsid w:val="00DA3D96"/>
    <w:rsid w:val="00DA4B25"/>
    <w:rsid w:val="00DA6B52"/>
    <w:rsid w:val="00DB0E91"/>
    <w:rsid w:val="00DB1154"/>
    <w:rsid w:val="00DB14A4"/>
    <w:rsid w:val="00DB1DF2"/>
    <w:rsid w:val="00DB71E5"/>
    <w:rsid w:val="00DC20E2"/>
    <w:rsid w:val="00DC4ED1"/>
    <w:rsid w:val="00DC617D"/>
    <w:rsid w:val="00DD5741"/>
    <w:rsid w:val="00DD74C8"/>
    <w:rsid w:val="00DD79C8"/>
    <w:rsid w:val="00DE2B0D"/>
    <w:rsid w:val="00DE5116"/>
    <w:rsid w:val="00DE58CD"/>
    <w:rsid w:val="00DE76FA"/>
    <w:rsid w:val="00DF318D"/>
    <w:rsid w:val="00DF7D22"/>
    <w:rsid w:val="00E005F7"/>
    <w:rsid w:val="00E026CF"/>
    <w:rsid w:val="00E028A8"/>
    <w:rsid w:val="00E05189"/>
    <w:rsid w:val="00E11F3F"/>
    <w:rsid w:val="00E121B8"/>
    <w:rsid w:val="00E12324"/>
    <w:rsid w:val="00E149C1"/>
    <w:rsid w:val="00E244D4"/>
    <w:rsid w:val="00E25B9F"/>
    <w:rsid w:val="00E2694D"/>
    <w:rsid w:val="00E30A8C"/>
    <w:rsid w:val="00E41AEA"/>
    <w:rsid w:val="00E4248B"/>
    <w:rsid w:val="00E42CC2"/>
    <w:rsid w:val="00E435B5"/>
    <w:rsid w:val="00E43FC4"/>
    <w:rsid w:val="00E4410E"/>
    <w:rsid w:val="00E44CD5"/>
    <w:rsid w:val="00E45F97"/>
    <w:rsid w:val="00E53865"/>
    <w:rsid w:val="00E547AD"/>
    <w:rsid w:val="00E561EE"/>
    <w:rsid w:val="00E5640B"/>
    <w:rsid w:val="00E56A52"/>
    <w:rsid w:val="00E57B46"/>
    <w:rsid w:val="00E57B9E"/>
    <w:rsid w:val="00E6100A"/>
    <w:rsid w:val="00E676CD"/>
    <w:rsid w:val="00E70A20"/>
    <w:rsid w:val="00E77C85"/>
    <w:rsid w:val="00E77F3F"/>
    <w:rsid w:val="00E80720"/>
    <w:rsid w:val="00E83397"/>
    <w:rsid w:val="00E84487"/>
    <w:rsid w:val="00E900E3"/>
    <w:rsid w:val="00E914EF"/>
    <w:rsid w:val="00E933D4"/>
    <w:rsid w:val="00E93C81"/>
    <w:rsid w:val="00E96CDC"/>
    <w:rsid w:val="00E97E76"/>
    <w:rsid w:val="00EA3640"/>
    <w:rsid w:val="00EA3FE1"/>
    <w:rsid w:val="00EA7581"/>
    <w:rsid w:val="00EB0B64"/>
    <w:rsid w:val="00EB0C39"/>
    <w:rsid w:val="00EC27FB"/>
    <w:rsid w:val="00EC3E82"/>
    <w:rsid w:val="00EC54B5"/>
    <w:rsid w:val="00ED0ABA"/>
    <w:rsid w:val="00EE110C"/>
    <w:rsid w:val="00EE78E8"/>
    <w:rsid w:val="00EF1727"/>
    <w:rsid w:val="00EF1907"/>
    <w:rsid w:val="00EF5592"/>
    <w:rsid w:val="00EF6252"/>
    <w:rsid w:val="00F1036F"/>
    <w:rsid w:val="00F14E29"/>
    <w:rsid w:val="00F14ED7"/>
    <w:rsid w:val="00F214CD"/>
    <w:rsid w:val="00F235F7"/>
    <w:rsid w:val="00F474CE"/>
    <w:rsid w:val="00F508D7"/>
    <w:rsid w:val="00F52311"/>
    <w:rsid w:val="00F54EE2"/>
    <w:rsid w:val="00F55ABF"/>
    <w:rsid w:val="00F67748"/>
    <w:rsid w:val="00F71216"/>
    <w:rsid w:val="00F77A21"/>
    <w:rsid w:val="00F80FD1"/>
    <w:rsid w:val="00F83C30"/>
    <w:rsid w:val="00F84B7E"/>
    <w:rsid w:val="00F851E7"/>
    <w:rsid w:val="00F93444"/>
    <w:rsid w:val="00FA0DE1"/>
    <w:rsid w:val="00FA5744"/>
    <w:rsid w:val="00FA60B1"/>
    <w:rsid w:val="00FA67D8"/>
    <w:rsid w:val="00FB22A9"/>
    <w:rsid w:val="00FB3624"/>
    <w:rsid w:val="00FC5A9C"/>
    <w:rsid w:val="00FC62F2"/>
    <w:rsid w:val="00FD1080"/>
    <w:rsid w:val="00FE3584"/>
    <w:rsid w:val="00FE4B09"/>
    <w:rsid w:val="00FE4E9C"/>
    <w:rsid w:val="00FF2A66"/>
    <w:rsid w:val="00FF3306"/>
    <w:rsid w:val="00FF767F"/>
    <w:rsid w:val="00FF7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BD"/>
    <w:rPr>
      <w:sz w:val="24"/>
      <w:szCs w:val="24"/>
    </w:rPr>
  </w:style>
  <w:style w:type="paragraph" w:styleId="1">
    <w:name w:val="heading 1"/>
    <w:basedOn w:val="a"/>
    <w:next w:val="a"/>
    <w:link w:val="10"/>
    <w:qFormat/>
    <w:rsid w:val="009A05BD"/>
    <w:pPr>
      <w:keepNext/>
      <w:numPr>
        <w:numId w:val="1"/>
      </w:numPr>
      <w:overflowPunct w:val="0"/>
      <w:autoSpaceDE w:val="0"/>
      <w:autoSpaceDN w:val="0"/>
      <w:adjustRightInd w:val="0"/>
      <w:jc w:val="both"/>
      <w:textAlignment w:val="baseline"/>
      <w:outlineLvl w:val="0"/>
    </w:pPr>
    <w:rPr>
      <w:i/>
      <w:sz w:val="20"/>
      <w:szCs w:val="20"/>
    </w:rPr>
  </w:style>
  <w:style w:type="paragraph" w:styleId="2">
    <w:name w:val="heading 2"/>
    <w:basedOn w:val="a"/>
    <w:next w:val="a"/>
    <w:link w:val="20"/>
    <w:qFormat/>
    <w:rsid w:val="009A05BD"/>
    <w:pPr>
      <w:keepNext/>
      <w:numPr>
        <w:ilvl w:val="1"/>
        <w:numId w:val="1"/>
      </w:numPr>
      <w:tabs>
        <w:tab w:val="left" w:pos="576"/>
      </w:tabs>
      <w:overflowPunct w:val="0"/>
      <w:autoSpaceDE w:val="0"/>
      <w:autoSpaceDN w:val="0"/>
      <w:adjustRightInd w:val="0"/>
      <w:jc w:val="center"/>
      <w:textAlignment w:val="baseline"/>
      <w:outlineLvl w:val="1"/>
    </w:pPr>
    <w:rPr>
      <w:b/>
      <w:sz w:val="22"/>
      <w:szCs w:val="20"/>
    </w:rPr>
  </w:style>
  <w:style w:type="paragraph" w:styleId="3">
    <w:name w:val="heading 3"/>
    <w:basedOn w:val="a"/>
    <w:next w:val="a"/>
    <w:link w:val="30"/>
    <w:qFormat/>
    <w:rsid w:val="009A05BD"/>
    <w:pPr>
      <w:keepNext/>
      <w:numPr>
        <w:ilvl w:val="2"/>
        <w:numId w:val="1"/>
      </w:numPr>
      <w:tabs>
        <w:tab w:val="left" w:pos="720"/>
      </w:tabs>
      <w:overflowPunct w:val="0"/>
      <w:autoSpaceDE w:val="0"/>
      <w:autoSpaceDN w:val="0"/>
      <w:adjustRightInd w:val="0"/>
      <w:jc w:val="both"/>
      <w:textAlignment w:val="baseline"/>
      <w:outlineLvl w:val="2"/>
    </w:pPr>
    <w:rPr>
      <w:b/>
      <w:szCs w:val="20"/>
    </w:rPr>
  </w:style>
  <w:style w:type="paragraph" w:styleId="4">
    <w:name w:val="heading 4"/>
    <w:basedOn w:val="a"/>
    <w:next w:val="a"/>
    <w:link w:val="40"/>
    <w:qFormat/>
    <w:rsid w:val="009A05BD"/>
    <w:pPr>
      <w:keepNext/>
      <w:numPr>
        <w:ilvl w:val="3"/>
        <w:numId w:val="1"/>
      </w:numPr>
      <w:tabs>
        <w:tab w:val="left" w:pos="864"/>
      </w:tabs>
      <w:overflowPunct w:val="0"/>
      <w:autoSpaceDE w:val="0"/>
      <w:autoSpaceDN w:val="0"/>
      <w:adjustRightInd w:val="0"/>
      <w:jc w:val="center"/>
      <w:textAlignment w:val="baseline"/>
      <w:outlineLvl w:val="3"/>
    </w:pPr>
    <w:rPr>
      <w:b/>
      <w:sz w:val="44"/>
      <w:szCs w:val="20"/>
    </w:rPr>
  </w:style>
  <w:style w:type="paragraph" w:styleId="5">
    <w:name w:val="heading 5"/>
    <w:basedOn w:val="a"/>
    <w:next w:val="a"/>
    <w:link w:val="50"/>
    <w:qFormat/>
    <w:rsid w:val="009A05BD"/>
    <w:pPr>
      <w:numPr>
        <w:ilvl w:val="4"/>
        <w:numId w:val="1"/>
      </w:numPr>
      <w:tabs>
        <w:tab w:val="left" w:pos="1008"/>
      </w:tabs>
      <w:overflowPunct w:val="0"/>
      <w:autoSpaceDE w:val="0"/>
      <w:autoSpaceDN w:val="0"/>
      <w:adjustRightInd w:val="0"/>
      <w:spacing w:before="240" w:after="60"/>
      <w:textAlignment w:val="baseline"/>
      <w:outlineLvl w:val="4"/>
    </w:pPr>
    <w:rPr>
      <w:b/>
      <w:i/>
      <w:sz w:val="26"/>
      <w:szCs w:val="20"/>
    </w:rPr>
  </w:style>
  <w:style w:type="paragraph" w:styleId="6">
    <w:name w:val="heading 6"/>
    <w:basedOn w:val="a"/>
    <w:next w:val="a"/>
    <w:link w:val="60"/>
    <w:qFormat/>
    <w:rsid w:val="009A05BD"/>
    <w:pPr>
      <w:numPr>
        <w:ilvl w:val="5"/>
        <w:numId w:val="1"/>
      </w:numPr>
      <w:tabs>
        <w:tab w:val="left" w:pos="1152"/>
      </w:tabs>
      <w:overflowPunct w:val="0"/>
      <w:autoSpaceDE w:val="0"/>
      <w:autoSpaceDN w:val="0"/>
      <w:adjustRightInd w:val="0"/>
      <w:spacing w:before="240" w:after="60"/>
      <w:textAlignment w:val="baseline"/>
      <w:outlineLvl w:val="5"/>
    </w:pPr>
    <w:rPr>
      <w:b/>
      <w:sz w:val="22"/>
      <w:szCs w:val="20"/>
    </w:rPr>
  </w:style>
  <w:style w:type="paragraph" w:styleId="7">
    <w:name w:val="heading 7"/>
    <w:basedOn w:val="a"/>
    <w:next w:val="a"/>
    <w:link w:val="70"/>
    <w:qFormat/>
    <w:rsid w:val="009A05BD"/>
    <w:pPr>
      <w:keepNext/>
      <w:pageBreakBefore/>
      <w:numPr>
        <w:ilvl w:val="6"/>
        <w:numId w:val="1"/>
      </w:numPr>
      <w:tabs>
        <w:tab w:val="left" w:pos="1296"/>
      </w:tabs>
      <w:overflowPunct w:val="0"/>
      <w:autoSpaceDE w:val="0"/>
      <w:autoSpaceDN w:val="0"/>
      <w:adjustRightInd w:val="0"/>
      <w:spacing w:before="360" w:after="240"/>
      <w:textAlignment w:val="baseline"/>
      <w:outlineLvl w:val="6"/>
    </w:pPr>
    <w:rPr>
      <w:b/>
      <w:szCs w:val="20"/>
    </w:rPr>
  </w:style>
  <w:style w:type="paragraph" w:styleId="8">
    <w:name w:val="heading 8"/>
    <w:basedOn w:val="a"/>
    <w:next w:val="a"/>
    <w:link w:val="80"/>
    <w:qFormat/>
    <w:rsid w:val="009A05BD"/>
    <w:pPr>
      <w:numPr>
        <w:ilvl w:val="7"/>
        <w:numId w:val="1"/>
      </w:numPr>
      <w:tabs>
        <w:tab w:val="left" w:pos="1440"/>
      </w:tabs>
      <w:overflowPunct w:val="0"/>
      <w:autoSpaceDE w:val="0"/>
      <w:autoSpaceDN w:val="0"/>
      <w:adjustRightInd w:val="0"/>
      <w:spacing w:before="240" w:after="60"/>
      <w:textAlignment w:val="baseline"/>
      <w:outlineLvl w:val="7"/>
    </w:pPr>
    <w:rPr>
      <w:i/>
      <w:szCs w:val="20"/>
    </w:rPr>
  </w:style>
  <w:style w:type="paragraph" w:styleId="9">
    <w:name w:val="heading 9"/>
    <w:basedOn w:val="a"/>
    <w:next w:val="a"/>
    <w:link w:val="90"/>
    <w:qFormat/>
    <w:rsid w:val="009A05BD"/>
    <w:pPr>
      <w:numPr>
        <w:ilvl w:val="8"/>
        <w:numId w:val="1"/>
      </w:numPr>
      <w:tabs>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57B75"/>
    <w:rPr>
      <w:i/>
    </w:rPr>
  </w:style>
  <w:style w:type="character" w:customStyle="1" w:styleId="20">
    <w:name w:val="Заголовок 2 Знак"/>
    <w:link w:val="2"/>
    <w:rsid w:val="00A57B75"/>
    <w:rPr>
      <w:b/>
      <w:sz w:val="22"/>
    </w:rPr>
  </w:style>
  <w:style w:type="character" w:customStyle="1" w:styleId="30">
    <w:name w:val="Заголовок 3 Знак"/>
    <w:link w:val="3"/>
    <w:rsid w:val="00A57B75"/>
    <w:rPr>
      <w:b/>
      <w:sz w:val="24"/>
    </w:rPr>
  </w:style>
  <w:style w:type="character" w:customStyle="1" w:styleId="40">
    <w:name w:val="Заголовок 4 Знак"/>
    <w:link w:val="4"/>
    <w:rsid w:val="00A57B75"/>
    <w:rPr>
      <w:b/>
      <w:sz w:val="44"/>
    </w:rPr>
  </w:style>
  <w:style w:type="character" w:customStyle="1" w:styleId="50">
    <w:name w:val="Заголовок 5 Знак"/>
    <w:link w:val="5"/>
    <w:rsid w:val="00A57B75"/>
    <w:rPr>
      <w:b/>
      <w:i/>
      <w:sz w:val="26"/>
    </w:rPr>
  </w:style>
  <w:style w:type="character" w:customStyle="1" w:styleId="60">
    <w:name w:val="Заголовок 6 Знак"/>
    <w:link w:val="6"/>
    <w:rsid w:val="00A57B75"/>
    <w:rPr>
      <w:b/>
      <w:sz w:val="22"/>
    </w:rPr>
  </w:style>
  <w:style w:type="character" w:customStyle="1" w:styleId="70">
    <w:name w:val="Заголовок 7 Знак"/>
    <w:link w:val="7"/>
    <w:rsid w:val="00A57B75"/>
    <w:rPr>
      <w:b/>
      <w:sz w:val="24"/>
    </w:rPr>
  </w:style>
  <w:style w:type="character" w:customStyle="1" w:styleId="80">
    <w:name w:val="Заголовок 8 Знак"/>
    <w:link w:val="8"/>
    <w:rsid w:val="00A57B75"/>
    <w:rPr>
      <w:i/>
      <w:sz w:val="24"/>
    </w:rPr>
  </w:style>
  <w:style w:type="character" w:customStyle="1" w:styleId="90">
    <w:name w:val="Заголовок 9 Знак"/>
    <w:link w:val="9"/>
    <w:rsid w:val="00A57B75"/>
    <w:rPr>
      <w:rFonts w:ascii="Arial" w:hAnsi="Arial"/>
      <w:sz w:val="22"/>
    </w:rPr>
  </w:style>
  <w:style w:type="paragraph" w:styleId="a3">
    <w:name w:val="Body Text"/>
    <w:basedOn w:val="a"/>
    <w:link w:val="a4"/>
    <w:rsid w:val="009A05BD"/>
    <w:pPr>
      <w:overflowPunct w:val="0"/>
      <w:autoSpaceDE w:val="0"/>
      <w:autoSpaceDN w:val="0"/>
      <w:adjustRightInd w:val="0"/>
      <w:textAlignment w:val="baseline"/>
    </w:pPr>
    <w:rPr>
      <w:sz w:val="22"/>
      <w:szCs w:val="20"/>
    </w:rPr>
  </w:style>
  <w:style w:type="character" w:customStyle="1" w:styleId="a4">
    <w:name w:val="Основной текст Знак"/>
    <w:link w:val="a3"/>
    <w:rsid w:val="00A57B75"/>
    <w:rPr>
      <w:sz w:val="22"/>
    </w:rPr>
  </w:style>
  <w:style w:type="paragraph" w:styleId="a5">
    <w:name w:val="header"/>
    <w:basedOn w:val="a"/>
    <w:link w:val="a6"/>
    <w:rsid w:val="009A05BD"/>
    <w:pPr>
      <w:tabs>
        <w:tab w:val="center" w:pos="4320"/>
        <w:tab w:val="right" w:pos="8640"/>
      </w:tabs>
      <w:overflowPunct w:val="0"/>
      <w:autoSpaceDE w:val="0"/>
      <w:autoSpaceDN w:val="0"/>
      <w:adjustRightInd w:val="0"/>
      <w:jc w:val="both"/>
      <w:textAlignment w:val="baseline"/>
    </w:pPr>
    <w:rPr>
      <w:szCs w:val="20"/>
      <w:lang w:val="en-US"/>
    </w:rPr>
  </w:style>
  <w:style w:type="character" w:customStyle="1" w:styleId="a6">
    <w:name w:val="Верхний колонтитул Знак"/>
    <w:link w:val="a5"/>
    <w:rsid w:val="00A57B75"/>
    <w:rPr>
      <w:sz w:val="24"/>
      <w:lang w:val="en-US"/>
    </w:rPr>
  </w:style>
  <w:style w:type="character" w:styleId="a7">
    <w:name w:val="footnote reference"/>
    <w:semiHidden/>
    <w:rsid w:val="009A05BD"/>
    <w:rPr>
      <w:vertAlign w:val="superscript"/>
    </w:rPr>
  </w:style>
  <w:style w:type="paragraph" w:customStyle="1" w:styleId="ConsCell">
    <w:name w:val="ConsCell"/>
    <w:rsid w:val="009A05BD"/>
    <w:pPr>
      <w:widowControl w:val="0"/>
      <w:overflowPunct w:val="0"/>
      <w:autoSpaceDE w:val="0"/>
      <w:autoSpaceDN w:val="0"/>
      <w:adjustRightInd w:val="0"/>
      <w:textAlignment w:val="baseline"/>
    </w:pPr>
    <w:rPr>
      <w:rFonts w:ascii="Arial" w:hAnsi="Arial"/>
    </w:rPr>
  </w:style>
  <w:style w:type="paragraph" w:customStyle="1" w:styleId="31">
    <w:name w:val="Основной текст 31"/>
    <w:basedOn w:val="a"/>
    <w:rsid w:val="009A05BD"/>
    <w:pPr>
      <w:overflowPunct w:val="0"/>
      <w:autoSpaceDE w:val="0"/>
      <w:autoSpaceDN w:val="0"/>
      <w:adjustRightInd w:val="0"/>
      <w:jc w:val="both"/>
      <w:textAlignment w:val="baseline"/>
    </w:pPr>
    <w:rPr>
      <w:szCs w:val="20"/>
    </w:rPr>
  </w:style>
  <w:style w:type="character" w:styleId="a8">
    <w:name w:val="annotation reference"/>
    <w:semiHidden/>
    <w:rsid w:val="009A05BD"/>
    <w:rPr>
      <w:sz w:val="16"/>
    </w:rPr>
  </w:style>
  <w:style w:type="paragraph" w:styleId="a9">
    <w:name w:val="annotation text"/>
    <w:basedOn w:val="a"/>
    <w:link w:val="aa"/>
    <w:rsid w:val="009A05BD"/>
    <w:pPr>
      <w:overflowPunct w:val="0"/>
      <w:autoSpaceDE w:val="0"/>
      <w:autoSpaceDN w:val="0"/>
      <w:adjustRightInd w:val="0"/>
      <w:textAlignment w:val="baseline"/>
    </w:pPr>
    <w:rPr>
      <w:sz w:val="20"/>
      <w:szCs w:val="20"/>
    </w:rPr>
  </w:style>
  <w:style w:type="paragraph" w:styleId="ab">
    <w:name w:val="footnote text"/>
    <w:basedOn w:val="a"/>
    <w:semiHidden/>
    <w:rsid w:val="009A05BD"/>
    <w:pPr>
      <w:overflowPunct w:val="0"/>
      <w:autoSpaceDE w:val="0"/>
      <w:autoSpaceDN w:val="0"/>
      <w:adjustRightInd w:val="0"/>
      <w:textAlignment w:val="baseline"/>
    </w:pPr>
    <w:rPr>
      <w:sz w:val="20"/>
      <w:szCs w:val="20"/>
    </w:rPr>
  </w:style>
  <w:style w:type="paragraph" w:styleId="ac">
    <w:name w:val="Body Text Indent"/>
    <w:basedOn w:val="a"/>
    <w:link w:val="ad"/>
    <w:rsid w:val="009A05BD"/>
    <w:pPr>
      <w:tabs>
        <w:tab w:val="left" w:pos="540"/>
      </w:tabs>
      <w:ind w:left="-180"/>
    </w:pPr>
    <w:rPr>
      <w:iCs/>
    </w:rPr>
  </w:style>
  <w:style w:type="character" w:customStyle="1" w:styleId="ad">
    <w:name w:val="Основной текст с отступом Знак"/>
    <w:link w:val="ac"/>
    <w:rsid w:val="00A57B75"/>
    <w:rPr>
      <w:iCs/>
      <w:sz w:val="24"/>
      <w:szCs w:val="24"/>
    </w:rPr>
  </w:style>
  <w:style w:type="paragraph" w:customStyle="1" w:styleId="21">
    <w:name w:val="Основной текст 21"/>
    <w:basedOn w:val="a"/>
    <w:rsid w:val="009A05BD"/>
    <w:pPr>
      <w:ind w:firstLine="567"/>
      <w:jc w:val="both"/>
    </w:pPr>
    <w:rPr>
      <w:rFonts w:ascii="Courier New" w:hAnsi="Courier New"/>
      <w:szCs w:val="20"/>
    </w:rPr>
  </w:style>
  <w:style w:type="paragraph" w:styleId="32">
    <w:name w:val="Body Text 3"/>
    <w:basedOn w:val="a"/>
    <w:link w:val="33"/>
    <w:rsid w:val="009A05BD"/>
    <w:pPr>
      <w:jc w:val="both"/>
      <w:outlineLvl w:val="0"/>
    </w:pPr>
    <w:rPr>
      <w:szCs w:val="20"/>
    </w:rPr>
  </w:style>
  <w:style w:type="character" w:customStyle="1" w:styleId="33">
    <w:name w:val="Основной текст 3 Знак"/>
    <w:link w:val="32"/>
    <w:rsid w:val="00A57B75"/>
    <w:rPr>
      <w:sz w:val="24"/>
    </w:rPr>
  </w:style>
  <w:style w:type="paragraph" w:styleId="22">
    <w:name w:val="Body Text Indent 2"/>
    <w:basedOn w:val="a"/>
    <w:link w:val="23"/>
    <w:rsid w:val="009A05BD"/>
    <w:pPr>
      <w:ind w:firstLine="567"/>
      <w:jc w:val="both"/>
    </w:pPr>
    <w:rPr>
      <w:rFonts w:ascii="Courier New" w:hAnsi="Courier New"/>
      <w:b/>
      <w:szCs w:val="20"/>
    </w:rPr>
  </w:style>
  <w:style w:type="character" w:customStyle="1" w:styleId="23">
    <w:name w:val="Основной текст с отступом 2 Знак"/>
    <w:link w:val="22"/>
    <w:rsid w:val="00A57B75"/>
    <w:rPr>
      <w:rFonts w:ascii="Courier New" w:hAnsi="Courier New"/>
      <w:b/>
      <w:sz w:val="24"/>
    </w:rPr>
  </w:style>
  <w:style w:type="paragraph" w:styleId="ae">
    <w:name w:val="Title"/>
    <w:basedOn w:val="a"/>
    <w:next w:val="a3"/>
    <w:link w:val="af"/>
    <w:qFormat/>
    <w:rsid w:val="009A05BD"/>
    <w:pPr>
      <w:spacing w:after="240"/>
      <w:jc w:val="both"/>
    </w:pPr>
    <w:rPr>
      <w:rFonts w:ascii="TimesET" w:hAnsi="TimesET"/>
      <w:spacing w:val="-5"/>
      <w:szCs w:val="20"/>
      <w:lang w:eastAsia="en-US"/>
    </w:rPr>
  </w:style>
  <w:style w:type="character" w:customStyle="1" w:styleId="af">
    <w:name w:val="Название Знак"/>
    <w:link w:val="ae"/>
    <w:rsid w:val="00A57B75"/>
    <w:rPr>
      <w:rFonts w:ascii="TimesET" w:hAnsi="TimesET"/>
      <w:spacing w:val="-5"/>
      <w:sz w:val="24"/>
      <w:lang w:eastAsia="en-US"/>
    </w:rPr>
  </w:style>
  <w:style w:type="paragraph" w:customStyle="1" w:styleId="ConsNormal">
    <w:name w:val="ConsNormal"/>
    <w:rsid w:val="009A05BD"/>
    <w:pPr>
      <w:widowControl w:val="0"/>
      <w:ind w:firstLine="720"/>
    </w:pPr>
    <w:rPr>
      <w:rFonts w:ascii="Arial" w:hAnsi="Arial"/>
      <w:sz w:val="18"/>
    </w:rPr>
  </w:style>
  <w:style w:type="paragraph" w:styleId="af0">
    <w:name w:val="Plain Text"/>
    <w:basedOn w:val="a"/>
    <w:link w:val="af1"/>
    <w:rsid w:val="009A05BD"/>
    <w:rPr>
      <w:szCs w:val="20"/>
    </w:rPr>
  </w:style>
  <w:style w:type="character" w:customStyle="1" w:styleId="af1">
    <w:name w:val="Текст Знак"/>
    <w:link w:val="af0"/>
    <w:rsid w:val="00A57B75"/>
    <w:rPr>
      <w:sz w:val="24"/>
    </w:rPr>
  </w:style>
  <w:style w:type="paragraph" w:styleId="34">
    <w:name w:val="Body Text Indent 3"/>
    <w:basedOn w:val="a"/>
    <w:link w:val="35"/>
    <w:rsid w:val="009A05BD"/>
    <w:pPr>
      <w:tabs>
        <w:tab w:val="num" w:pos="540"/>
      </w:tabs>
      <w:ind w:left="-180"/>
      <w:jc w:val="both"/>
      <w:outlineLvl w:val="0"/>
    </w:pPr>
    <w:rPr>
      <w:iCs/>
    </w:rPr>
  </w:style>
  <w:style w:type="character" w:customStyle="1" w:styleId="35">
    <w:name w:val="Основной текст с отступом 3 Знак"/>
    <w:link w:val="34"/>
    <w:rsid w:val="00A57B75"/>
    <w:rPr>
      <w:iCs/>
      <w:sz w:val="24"/>
      <w:szCs w:val="24"/>
    </w:rPr>
  </w:style>
  <w:style w:type="paragraph" w:styleId="24">
    <w:name w:val="Body Text 2"/>
    <w:basedOn w:val="a"/>
    <w:link w:val="25"/>
    <w:rsid w:val="009A05BD"/>
    <w:pPr>
      <w:jc w:val="both"/>
    </w:pPr>
    <w:rPr>
      <w:szCs w:val="20"/>
    </w:rPr>
  </w:style>
  <w:style w:type="character" w:customStyle="1" w:styleId="25">
    <w:name w:val="Основной текст 2 Знак"/>
    <w:link w:val="24"/>
    <w:rsid w:val="00A57B75"/>
    <w:rPr>
      <w:sz w:val="24"/>
    </w:rPr>
  </w:style>
  <w:style w:type="paragraph" w:styleId="af2">
    <w:name w:val="footer"/>
    <w:basedOn w:val="a"/>
    <w:link w:val="af3"/>
    <w:uiPriority w:val="99"/>
    <w:rsid w:val="009A05BD"/>
    <w:pPr>
      <w:tabs>
        <w:tab w:val="center" w:pos="4153"/>
        <w:tab w:val="right" w:pos="8306"/>
      </w:tabs>
    </w:pPr>
    <w:rPr>
      <w:rFonts w:ascii="Arial" w:hAnsi="Arial"/>
      <w:szCs w:val="20"/>
    </w:rPr>
  </w:style>
  <w:style w:type="character" w:customStyle="1" w:styleId="af3">
    <w:name w:val="Нижний колонтитул Знак"/>
    <w:link w:val="af2"/>
    <w:uiPriority w:val="99"/>
    <w:rsid w:val="00A57B75"/>
    <w:rPr>
      <w:rFonts w:ascii="Arial" w:hAnsi="Arial"/>
      <w:sz w:val="24"/>
    </w:rPr>
  </w:style>
  <w:style w:type="paragraph" w:styleId="af4">
    <w:name w:val="Block Text"/>
    <w:basedOn w:val="a"/>
    <w:rsid w:val="009A05BD"/>
    <w:pPr>
      <w:widowControl w:val="0"/>
      <w:shd w:val="clear" w:color="auto" w:fill="FFFFFF"/>
      <w:autoSpaceDE w:val="0"/>
      <w:autoSpaceDN w:val="0"/>
      <w:adjustRightInd w:val="0"/>
      <w:ind w:left="5" w:right="5" w:firstLine="720"/>
      <w:jc w:val="both"/>
    </w:pPr>
    <w:rPr>
      <w:szCs w:val="20"/>
    </w:rPr>
  </w:style>
  <w:style w:type="paragraph" w:customStyle="1" w:styleId="210">
    <w:name w:val="Основной текст с отступом 21"/>
    <w:basedOn w:val="a"/>
    <w:rsid w:val="00A57B75"/>
    <w:pPr>
      <w:ind w:firstLine="284"/>
      <w:jc w:val="both"/>
    </w:pPr>
    <w:rPr>
      <w:sz w:val="26"/>
      <w:szCs w:val="20"/>
    </w:rPr>
  </w:style>
  <w:style w:type="character" w:styleId="af5">
    <w:name w:val="page number"/>
    <w:basedOn w:val="a0"/>
    <w:rsid w:val="00A57B75"/>
  </w:style>
  <w:style w:type="character" w:styleId="af6">
    <w:name w:val="Hyperlink"/>
    <w:rsid w:val="00A57B75"/>
    <w:rPr>
      <w:color w:val="0000FF"/>
      <w:u w:val="single"/>
    </w:rPr>
  </w:style>
  <w:style w:type="character" w:styleId="af7">
    <w:name w:val="FollowedHyperlink"/>
    <w:rsid w:val="00A57B75"/>
    <w:rPr>
      <w:color w:val="800080"/>
      <w:u w:val="single"/>
    </w:rPr>
  </w:style>
  <w:style w:type="paragraph" w:styleId="af8">
    <w:name w:val="List"/>
    <w:basedOn w:val="a"/>
    <w:rsid w:val="00A57B75"/>
    <w:pPr>
      <w:ind w:left="283" w:hanging="283"/>
    </w:pPr>
    <w:rPr>
      <w:szCs w:val="20"/>
    </w:rPr>
  </w:style>
  <w:style w:type="paragraph" w:styleId="26">
    <w:name w:val="List 2"/>
    <w:basedOn w:val="a"/>
    <w:rsid w:val="00A57B75"/>
    <w:pPr>
      <w:ind w:left="566" w:hanging="283"/>
    </w:pPr>
    <w:rPr>
      <w:szCs w:val="20"/>
    </w:rPr>
  </w:style>
  <w:style w:type="paragraph" w:styleId="36">
    <w:name w:val="List 3"/>
    <w:basedOn w:val="a"/>
    <w:rsid w:val="00A57B75"/>
    <w:pPr>
      <w:ind w:left="849" w:hanging="283"/>
    </w:pPr>
    <w:rPr>
      <w:szCs w:val="20"/>
    </w:rPr>
  </w:style>
  <w:style w:type="paragraph" w:styleId="41">
    <w:name w:val="List 4"/>
    <w:basedOn w:val="a"/>
    <w:rsid w:val="00A57B75"/>
    <w:pPr>
      <w:ind w:left="1132" w:hanging="283"/>
    </w:pPr>
    <w:rPr>
      <w:szCs w:val="20"/>
    </w:rPr>
  </w:style>
  <w:style w:type="paragraph" w:styleId="51">
    <w:name w:val="List 5"/>
    <w:basedOn w:val="a"/>
    <w:rsid w:val="00A57B75"/>
    <w:pPr>
      <w:ind w:left="1415" w:hanging="283"/>
    </w:pPr>
    <w:rPr>
      <w:szCs w:val="20"/>
    </w:rPr>
  </w:style>
  <w:style w:type="paragraph" w:styleId="af9">
    <w:name w:val="List Continue"/>
    <w:basedOn w:val="a"/>
    <w:rsid w:val="00A57B75"/>
    <w:pPr>
      <w:spacing w:after="120"/>
      <w:ind w:left="283"/>
    </w:pPr>
    <w:rPr>
      <w:szCs w:val="20"/>
    </w:rPr>
  </w:style>
  <w:style w:type="paragraph" w:styleId="27">
    <w:name w:val="List Continue 2"/>
    <w:basedOn w:val="a"/>
    <w:rsid w:val="00A57B75"/>
    <w:pPr>
      <w:spacing w:after="120"/>
      <w:ind w:left="566"/>
    </w:pPr>
    <w:rPr>
      <w:szCs w:val="20"/>
    </w:rPr>
  </w:style>
  <w:style w:type="paragraph" w:styleId="afa">
    <w:name w:val="Document Map"/>
    <w:basedOn w:val="a"/>
    <w:link w:val="afb"/>
    <w:rsid w:val="00A57B75"/>
    <w:pPr>
      <w:shd w:val="clear" w:color="auto" w:fill="000080"/>
    </w:pPr>
    <w:rPr>
      <w:rFonts w:ascii="Tahoma" w:hAnsi="Tahoma"/>
      <w:szCs w:val="20"/>
    </w:rPr>
  </w:style>
  <w:style w:type="character" w:customStyle="1" w:styleId="afb">
    <w:name w:val="Схема документа Знак"/>
    <w:link w:val="afa"/>
    <w:rsid w:val="00A57B75"/>
    <w:rPr>
      <w:rFonts w:ascii="Tahoma" w:hAnsi="Tahoma" w:cs="Tahoma"/>
      <w:sz w:val="24"/>
      <w:shd w:val="clear" w:color="auto" w:fill="000080"/>
    </w:rPr>
  </w:style>
  <w:style w:type="paragraph" w:customStyle="1" w:styleId="xl24">
    <w:name w:val="xl24"/>
    <w:basedOn w:val="a"/>
    <w:rsid w:val="00A57B75"/>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A57B75"/>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A57B7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A57B75"/>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A57B7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A57B75"/>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A57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a"/>
    <w:rsid w:val="00A57B75"/>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A57B75"/>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a"/>
    <w:rsid w:val="00A57B75"/>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a"/>
    <w:rsid w:val="00A57B75"/>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
    <w:rsid w:val="00A57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A57B75"/>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a"/>
    <w:rsid w:val="00A57B75"/>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a"/>
    <w:rsid w:val="00A57B75"/>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A57B75"/>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a"/>
    <w:rsid w:val="00A57B75"/>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afc">
    <w:name w:val="caption"/>
    <w:basedOn w:val="a"/>
    <w:next w:val="a"/>
    <w:qFormat/>
    <w:rsid w:val="00A57B75"/>
    <w:pPr>
      <w:jc w:val="center"/>
    </w:pPr>
    <w:rPr>
      <w:b/>
      <w:bCs/>
      <w:szCs w:val="20"/>
    </w:rPr>
  </w:style>
  <w:style w:type="paragraph" w:styleId="afd">
    <w:name w:val="Subtitle"/>
    <w:basedOn w:val="a"/>
    <w:link w:val="afe"/>
    <w:qFormat/>
    <w:rsid w:val="00A57B75"/>
    <w:rPr>
      <w:b/>
      <w:sz w:val="18"/>
      <w:szCs w:val="20"/>
    </w:rPr>
  </w:style>
  <w:style w:type="character" w:customStyle="1" w:styleId="afe">
    <w:name w:val="Подзаголовок Знак"/>
    <w:link w:val="afd"/>
    <w:rsid w:val="00A57B75"/>
    <w:rPr>
      <w:b/>
      <w:sz w:val="18"/>
    </w:rPr>
  </w:style>
  <w:style w:type="paragraph" w:styleId="aff">
    <w:name w:val="Balloon Text"/>
    <w:basedOn w:val="a"/>
    <w:link w:val="aff0"/>
    <w:rsid w:val="00A57B75"/>
    <w:rPr>
      <w:rFonts w:ascii="Tahoma" w:hAnsi="Tahoma"/>
      <w:sz w:val="16"/>
      <w:szCs w:val="16"/>
    </w:rPr>
  </w:style>
  <w:style w:type="character" w:customStyle="1" w:styleId="aff0">
    <w:name w:val="Текст выноски Знак"/>
    <w:link w:val="aff"/>
    <w:rsid w:val="00A57B75"/>
    <w:rPr>
      <w:rFonts w:ascii="Tahoma" w:hAnsi="Tahoma" w:cs="Tahoma"/>
      <w:sz w:val="16"/>
      <w:szCs w:val="16"/>
    </w:rPr>
  </w:style>
  <w:style w:type="paragraph" w:styleId="aff1">
    <w:name w:val="No Spacing"/>
    <w:uiPriority w:val="1"/>
    <w:qFormat/>
    <w:rsid w:val="00474DBF"/>
    <w:rPr>
      <w:rFonts w:ascii="Calibri" w:hAnsi="Calibri"/>
      <w:sz w:val="22"/>
      <w:szCs w:val="22"/>
    </w:rPr>
  </w:style>
  <w:style w:type="table" w:styleId="aff2">
    <w:name w:val="Table Grid"/>
    <w:basedOn w:val="a1"/>
    <w:uiPriority w:val="59"/>
    <w:rsid w:val="006B3B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annotation subject"/>
    <w:basedOn w:val="a9"/>
    <w:next w:val="a9"/>
    <w:link w:val="aff4"/>
    <w:rsid w:val="00392D3F"/>
    <w:pPr>
      <w:overflowPunct/>
      <w:autoSpaceDE/>
      <w:autoSpaceDN/>
      <w:adjustRightInd/>
      <w:textAlignment w:val="auto"/>
    </w:pPr>
    <w:rPr>
      <w:b/>
      <w:bCs/>
    </w:rPr>
  </w:style>
  <w:style w:type="character" w:customStyle="1" w:styleId="aa">
    <w:name w:val="Текст примечания Знак"/>
    <w:basedOn w:val="a0"/>
    <w:link w:val="a9"/>
    <w:rsid w:val="00392D3F"/>
  </w:style>
  <w:style w:type="character" w:customStyle="1" w:styleId="aff4">
    <w:name w:val="Тема примечания Знак"/>
    <w:basedOn w:val="aa"/>
    <w:link w:val="aff3"/>
    <w:rsid w:val="00392D3F"/>
  </w:style>
  <w:style w:type="paragraph" w:styleId="aff5">
    <w:name w:val="List Paragraph"/>
    <w:basedOn w:val="a"/>
    <w:uiPriority w:val="34"/>
    <w:qFormat/>
    <w:rsid w:val="006F04EC"/>
    <w:pPr>
      <w:widowControl w:val="0"/>
      <w:autoSpaceDE w:val="0"/>
      <w:autoSpaceDN w:val="0"/>
      <w:adjustRightInd w:val="0"/>
      <w:ind w:left="720"/>
      <w:contextualSpacing/>
    </w:pPr>
    <w:rPr>
      <w:sz w:val="20"/>
      <w:szCs w:val="20"/>
    </w:rPr>
  </w:style>
  <w:style w:type="character" w:customStyle="1" w:styleId="FontStyle23">
    <w:name w:val="Font Style23"/>
    <w:rsid w:val="009B788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BD"/>
    <w:rPr>
      <w:sz w:val="24"/>
      <w:szCs w:val="24"/>
    </w:rPr>
  </w:style>
  <w:style w:type="paragraph" w:styleId="1">
    <w:name w:val="heading 1"/>
    <w:basedOn w:val="a"/>
    <w:next w:val="a"/>
    <w:link w:val="10"/>
    <w:qFormat/>
    <w:rsid w:val="009A05BD"/>
    <w:pPr>
      <w:keepNext/>
      <w:numPr>
        <w:numId w:val="1"/>
      </w:numPr>
      <w:overflowPunct w:val="0"/>
      <w:autoSpaceDE w:val="0"/>
      <w:autoSpaceDN w:val="0"/>
      <w:adjustRightInd w:val="0"/>
      <w:jc w:val="both"/>
      <w:textAlignment w:val="baseline"/>
      <w:outlineLvl w:val="0"/>
    </w:pPr>
    <w:rPr>
      <w:i/>
      <w:sz w:val="20"/>
      <w:szCs w:val="20"/>
    </w:rPr>
  </w:style>
  <w:style w:type="paragraph" w:styleId="2">
    <w:name w:val="heading 2"/>
    <w:basedOn w:val="a"/>
    <w:next w:val="a"/>
    <w:link w:val="20"/>
    <w:qFormat/>
    <w:rsid w:val="009A05BD"/>
    <w:pPr>
      <w:keepNext/>
      <w:numPr>
        <w:ilvl w:val="1"/>
        <w:numId w:val="1"/>
      </w:numPr>
      <w:tabs>
        <w:tab w:val="left" w:pos="576"/>
      </w:tabs>
      <w:overflowPunct w:val="0"/>
      <w:autoSpaceDE w:val="0"/>
      <w:autoSpaceDN w:val="0"/>
      <w:adjustRightInd w:val="0"/>
      <w:jc w:val="center"/>
      <w:textAlignment w:val="baseline"/>
      <w:outlineLvl w:val="1"/>
    </w:pPr>
    <w:rPr>
      <w:b/>
      <w:sz w:val="22"/>
      <w:szCs w:val="20"/>
    </w:rPr>
  </w:style>
  <w:style w:type="paragraph" w:styleId="3">
    <w:name w:val="heading 3"/>
    <w:basedOn w:val="a"/>
    <w:next w:val="a"/>
    <w:link w:val="30"/>
    <w:qFormat/>
    <w:rsid w:val="009A05BD"/>
    <w:pPr>
      <w:keepNext/>
      <w:numPr>
        <w:ilvl w:val="2"/>
        <w:numId w:val="1"/>
      </w:numPr>
      <w:tabs>
        <w:tab w:val="left" w:pos="720"/>
      </w:tabs>
      <w:overflowPunct w:val="0"/>
      <w:autoSpaceDE w:val="0"/>
      <w:autoSpaceDN w:val="0"/>
      <w:adjustRightInd w:val="0"/>
      <w:jc w:val="both"/>
      <w:textAlignment w:val="baseline"/>
      <w:outlineLvl w:val="2"/>
    </w:pPr>
    <w:rPr>
      <w:b/>
      <w:szCs w:val="20"/>
    </w:rPr>
  </w:style>
  <w:style w:type="paragraph" w:styleId="4">
    <w:name w:val="heading 4"/>
    <w:basedOn w:val="a"/>
    <w:next w:val="a"/>
    <w:link w:val="40"/>
    <w:qFormat/>
    <w:rsid w:val="009A05BD"/>
    <w:pPr>
      <w:keepNext/>
      <w:numPr>
        <w:ilvl w:val="3"/>
        <w:numId w:val="1"/>
      </w:numPr>
      <w:tabs>
        <w:tab w:val="left" w:pos="864"/>
      </w:tabs>
      <w:overflowPunct w:val="0"/>
      <w:autoSpaceDE w:val="0"/>
      <w:autoSpaceDN w:val="0"/>
      <w:adjustRightInd w:val="0"/>
      <w:jc w:val="center"/>
      <w:textAlignment w:val="baseline"/>
      <w:outlineLvl w:val="3"/>
    </w:pPr>
    <w:rPr>
      <w:b/>
      <w:sz w:val="44"/>
      <w:szCs w:val="20"/>
    </w:rPr>
  </w:style>
  <w:style w:type="paragraph" w:styleId="5">
    <w:name w:val="heading 5"/>
    <w:basedOn w:val="a"/>
    <w:next w:val="a"/>
    <w:link w:val="50"/>
    <w:qFormat/>
    <w:rsid w:val="009A05BD"/>
    <w:pPr>
      <w:numPr>
        <w:ilvl w:val="4"/>
        <w:numId w:val="1"/>
      </w:numPr>
      <w:tabs>
        <w:tab w:val="left" w:pos="1008"/>
      </w:tabs>
      <w:overflowPunct w:val="0"/>
      <w:autoSpaceDE w:val="0"/>
      <w:autoSpaceDN w:val="0"/>
      <w:adjustRightInd w:val="0"/>
      <w:spacing w:before="240" w:after="60"/>
      <w:textAlignment w:val="baseline"/>
      <w:outlineLvl w:val="4"/>
    </w:pPr>
    <w:rPr>
      <w:b/>
      <w:i/>
      <w:sz w:val="26"/>
      <w:szCs w:val="20"/>
    </w:rPr>
  </w:style>
  <w:style w:type="paragraph" w:styleId="6">
    <w:name w:val="heading 6"/>
    <w:basedOn w:val="a"/>
    <w:next w:val="a"/>
    <w:link w:val="60"/>
    <w:qFormat/>
    <w:rsid w:val="009A05BD"/>
    <w:pPr>
      <w:numPr>
        <w:ilvl w:val="5"/>
        <w:numId w:val="1"/>
      </w:numPr>
      <w:tabs>
        <w:tab w:val="left" w:pos="1152"/>
      </w:tabs>
      <w:overflowPunct w:val="0"/>
      <w:autoSpaceDE w:val="0"/>
      <w:autoSpaceDN w:val="0"/>
      <w:adjustRightInd w:val="0"/>
      <w:spacing w:before="240" w:after="60"/>
      <w:textAlignment w:val="baseline"/>
      <w:outlineLvl w:val="5"/>
    </w:pPr>
    <w:rPr>
      <w:b/>
      <w:sz w:val="22"/>
      <w:szCs w:val="20"/>
    </w:rPr>
  </w:style>
  <w:style w:type="paragraph" w:styleId="7">
    <w:name w:val="heading 7"/>
    <w:basedOn w:val="a"/>
    <w:next w:val="a"/>
    <w:link w:val="70"/>
    <w:qFormat/>
    <w:rsid w:val="009A05BD"/>
    <w:pPr>
      <w:keepNext/>
      <w:pageBreakBefore/>
      <w:numPr>
        <w:ilvl w:val="6"/>
        <w:numId w:val="1"/>
      </w:numPr>
      <w:tabs>
        <w:tab w:val="left" w:pos="1296"/>
      </w:tabs>
      <w:overflowPunct w:val="0"/>
      <w:autoSpaceDE w:val="0"/>
      <w:autoSpaceDN w:val="0"/>
      <w:adjustRightInd w:val="0"/>
      <w:spacing w:before="360" w:after="240"/>
      <w:textAlignment w:val="baseline"/>
      <w:outlineLvl w:val="6"/>
    </w:pPr>
    <w:rPr>
      <w:b/>
      <w:szCs w:val="20"/>
    </w:rPr>
  </w:style>
  <w:style w:type="paragraph" w:styleId="8">
    <w:name w:val="heading 8"/>
    <w:basedOn w:val="a"/>
    <w:next w:val="a"/>
    <w:link w:val="80"/>
    <w:qFormat/>
    <w:rsid w:val="009A05BD"/>
    <w:pPr>
      <w:numPr>
        <w:ilvl w:val="7"/>
        <w:numId w:val="1"/>
      </w:numPr>
      <w:tabs>
        <w:tab w:val="left" w:pos="1440"/>
      </w:tabs>
      <w:overflowPunct w:val="0"/>
      <w:autoSpaceDE w:val="0"/>
      <w:autoSpaceDN w:val="0"/>
      <w:adjustRightInd w:val="0"/>
      <w:spacing w:before="240" w:after="60"/>
      <w:textAlignment w:val="baseline"/>
      <w:outlineLvl w:val="7"/>
    </w:pPr>
    <w:rPr>
      <w:i/>
      <w:szCs w:val="20"/>
    </w:rPr>
  </w:style>
  <w:style w:type="paragraph" w:styleId="9">
    <w:name w:val="heading 9"/>
    <w:basedOn w:val="a"/>
    <w:next w:val="a"/>
    <w:link w:val="90"/>
    <w:qFormat/>
    <w:rsid w:val="009A05BD"/>
    <w:pPr>
      <w:numPr>
        <w:ilvl w:val="8"/>
        <w:numId w:val="1"/>
      </w:numPr>
      <w:tabs>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57B75"/>
    <w:rPr>
      <w:i/>
    </w:rPr>
  </w:style>
  <w:style w:type="character" w:customStyle="1" w:styleId="20">
    <w:name w:val="Заголовок 2 Знак"/>
    <w:link w:val="2"/>
    <w:rsid w:val="00A57B75"/>
    <w:rPr>
      <w:b/>
      <w:sz w:val="22"/>
    </w:rPr>
  </w:style>
  <w:style w:type="character" w:customStyle="1" w:styleId="30">
    <w:name w:val="Заголовок 3 Знак"/>
    <w:link w:val="3"/>
    <w:rsid w:val="00A57B75"/>
    <w:rPr>
      <w:b/>
      <w:sz w:val="24"/>
    </w:rPr>
  </w:style>
  <w:style w:type="character" w:customStyle="1" w:styleId="40">
    <w:name w:val="Заголовок 4 Знак"/>
    <w:link w:val="4"/>
    <w:rsid w:val="00A57B75"/>
    <w:rPr>
      <w:b/>
      <w:sz w:val="44"/>
    </w:rPr>
  </w:style>
  <w:style w:type="character" w:customStyle="1" w:styleId="50">
    <w:name w:val="Заголовок 5 Знак"/>
    <w:link w:val="5"/>
    <w:rsid w:val="00A57B75"/>
    <w:rPr>
      <w:b/>
      <w:i/>
      <w:sz w:val="26"/>
    </w:rPr>
  </w:style>
  <w:style w:type="character" w:customStyle="1" w:styleId="60">
    <w:name w:val="Заголовок 6 Знак"/>
    <w:link w:val="6"/>
    <w:rsid w:val="00A57B75"/>
    <w:rPr>
      <w:b/>
      <w:sz w:val="22"/>
    </w:rPr>
  </w:style>
  <w:style w:type="character" w:customStyle="1" w:styleId="70">
    <w:name w:val="Заголовок 7 Знак"/>
    <w:link w:val="7"/>
    <w:rsid w:val="00A57B75"/>
    <w:rPr>
      <w:b/>
      <w:sz w:val="24"/>
    </w:rPr>
  </w:style>
  <w:style w:type="character" w:customStyle="1" w:styleId="80">
    <w:name w:val="Заголовок 8 Знак"/>
    <w:link w:val="8"/>
    <w:rsid w:val="00A57B75"/>
    <w:rPr>
      <w:i/>
      <w:sz w:val="24"/>
    </w:rPr>
  </w:style>
  <w:style w:type="character" w:customStyle="1" w:styleId="90">
    <w:name w:val="Заголовок 9 Знак"/>
    <w:link w:val="9"/>
    <w:rsid w:val="00A57B75"/>
    <w:rPr>
      <w:rFonts w:ascii="Arial" w:hAnsi="Arial"/>
      <w:sz w:val="22"/>
    </w:rPr>
  </w:style>
  <w:style w:type="paragraph" w:styleId="a3">
    <w:name w:val="Body Text"/>
    <w:basedOn w:val="a"/>
    <w:link w:val="a4"/>
    <w:rsid w:val="009A05BD"/>
    <w:pPr>
      <w:overflowPunct w:val="0"/>
      <w:autoSpaceDE w:val="0"/>
      <w:autoSpaceDN w:val="0"/>
      <w:adjustRightInd w:val="0"/>
      <w:textAlignment w:val="baseline"/>
    </w:pPr>
    <w:rPr>
      <w:sz w:val="22"/>
      <w:szCs w:val="20"/>
    </w:rPr>
  </w:style>
  <w:style w:type="character" w:customStyle="1" w:styleId="a4">
    <w:name w:val="Основной текст Знак"/>
    <w:link w:val="a3"/>
    <w:rsid w:val="00A57B75"/>
    <w:rPr>
      <w:sz w:val="22"/>
    </w:rPr>
  </w:style>
  <w:style w:type="paragraph" w:styleId="a5">
    <w:name w:val="header"/>
    <w:basedOn w:val="a"/>
    <w:link w:val="a6"/>
    <w:rsid w:val="009A05BD"/>
    <w:pPr>
      <w:tabs>
        <w:tab w:val="center" w:pos="4320"/>
        <w:tab w:val="right" w:pos="8640"/>
      </w:tabs>
      <w:overflowPunct w:val="0"/>
      <w:autoSpaceDE w:val="0"/>
      <w:autoSpaceDN w:val="0"/>
      <w:adjustRightInd w:val="0"/>
      <w:jc w:val="both"/>
      <w:textAlignment w:val="baseline"/>
    </w:pPr>
    <w:rPr>
      <w:szCs w:val="20"/>
      <w:lang w:val="en-US"/>
    </w:rPr>
  </w:style>
  <w:style w:type="character" w:customStyle="1" w:styleId="a6">
    <w:name w:val="Верхний колонтитул Знак"/>
    <w:link w:val="a5"/>
    <w:rsid w:val="00A57B75"/>
    <w:rPr>
      <w:sz w:val="24"/>
      <w:lang w:val="en-US"/>
    </w:rPr>
  </w:style>
  <w:style w:type="character" w:styleId="a7">
    <w:name w:val="footnote reference"/>
    <w:semiHidden/>
    <w:rsid w:val="009A05BD"/>
    <w:rPr>
      <w:vertAlign w:val="superscript"/>
    </w:rPr>
  </w:style>
  <w:style w:type="paragraph" w:customStyle="1" w:styleId="ConsCell">
    <w:name w:val="ConsCell"/>
    <w:rsid w:val="009A05BD"/>
    <w:pPr>
      <w:widowControl w:val="0"/>
      <w:overflowPunct w:val="0"/>
      <w:autoSpaceDE w:val="0"/>
      <w:autoSpaceDN w:val="0"/>
      <w:adjustRightInd w:val="0"/>
      <w:textAlignment w:val="baseline"/>
    </w:pPr>
    <w:rPr>
      <w:rFonts w:ascii="Arial" w:hAnsi="Arial"/>
    </w:rPr>
  </w:style>
  <w:style w:type="paragraph" w:customStyle="1" w:styleId="31">
    <w:name w:val="Основной текст 31"/>
    <w:basedOn w:val="a"/>
    <w:rsid w:val="009A05BD"/>
    <w:pPr>
      <w:overflowPunct w:val="0"/>
      <w:autoSpaceDE w:val="0"/>
      <w:autoSpaceDN w:val="0"/>
      <w:adjustRightInd w:val="0"/>
      <w:jc w:val="both"/>
      <w:textAlignment w:val="baseline"/>
    </w:pPr>
    <w:rPr>
      <w:szCs w:val="20"/>
    </w:rPr>
  </w:style>
  <w:style w:type="character" w:styleId="a8">
    <w:name w:val="annotation reference"/>
    <w:semiHidden/>
    <w:rsid w:val="009A05BD"/>
    <w:rPr>
      <w:sz w:val="16"/>
    </w:rPr>
  </w:style>
  <w:style w:type="paragraph" w:styleId="a9">
    <w:name w:val="annotation text"/>
    <w:basedOn w:val="a"/>
    <w:link w:val="aa"/>
    <w:rsid w:val="009A05BD"/>
    <w:pPr>
      <w:overflowPunct w:val="0"/>
      <w:autoSpaceDE w:val="0"/>
      <w:autoSpaceDN w:val="0"/>
      <w:adjustRightInd w:val="0"/>
      <w:textAlignment w:val="baseline"/>
    </w:pPr>
    <w:rPr>
      <w:sz w:val="20"/>
      <w:szCs w:val="20"/>
    </w:rPr>
  </w:style>
  <w:style w:type="paragraph" w:styleId="ab">
    <w:name w:val="footnote text"/>
    <w:basedOn w:val="a"/>
    <w:semiHidden/>
    <w:rsid w:val="009A05BD"/>
    <w:pPr>
      <w:overflowPunct w:val="0"/>
      <w:autoSpaceDE w:val="0"/>
      <w:autoSpaceDN w:val="0"/>
      <w:adjustRightInd w:val="0"/>
      <w:textAlignment w:val="baseline"/>
    </w:pPr>
    <w:rPr>
      <w:sz w:val="20"/>
      <w:szCs w:val="20"/>
    </w:rPr>
  </w:style>
  <w:style w:type="paragraph" w:styleId="ac">
    <w:name w:val="Body Text Indent"/>
    <w:basedOn w:val="a"/>
    <w:link w:val="ad"/>
    <w:rsid w:val="009A05BD"/>
    <w:pPr>
      <w:tabs>
        <w:tab w:val="left" w:pos="540"/>
      </w:tabs>
      <w:ind w:left="-180"/>
    </w:pPr>
    <w:rPr>
      <w:iCs/>
    </w:rPr>
  </w:style>
  <w:style w:type="character" w:customStyle="1" w:styleId="ad">
    <w:name w:val="Основной текст с отступом Знак"/>
    <w:link w:val="ac"/>
    <w:rsid w:val="00A57B75"/>
    <w:rPr>
      <w:iCs/>
      <w:sz w:val="24"/>
      <w:szCs w:val="24"/>
    </w:rPr>
  </w:style>
  <w:style w:type="paragraph" w:customStyle="1" w:styleId="21">
    <w:name w:val="Основной текст 21"/>
    <w:basedOn w:val="a"/>
    <w:rsid w:val="009A05BD"/>
    <w:pPr>
      <w:ind w:firstLine="567"/>
      <w:jc w:val="both"/>
    </w:pPr>
    <w:rPr>
      <w:rFonts w:ascii="Courier New" w:hAnsi="Courier New"/>
      <w:szCs w:val="20"/>
    </w:rPr>
  </w:style>
  <w:style w:type="paragraph" w:styleId="32">
    <w:name w:val="Body Text 3"/>
    <w:basedOn w:val="a"/>
    <w:link w:val="33"/>
    <w:rsid w:val="009A05BD"/>
    <w:pPr>
      <w:jc w:val="both"/>
      <w:outlineLvl w:val="0"/>
    </w:pPr>
    <w:rPr>
      <w:szCs w:val="20"/>
    </w:rPr>
  </w:style>
  <w:style w:type="character" w:customStyle="1" w:styleId="33">
    <w:name w:val="Основной текст 3 Знак"/>
    <w:link w:val="32"/>
    <w:rsid w:val="00A57B75"/>
    <w:rPr>
      <w:sz w:val="24"/>
    </w:rPr>
  </w:style>
  <w:style w:type="paragraph" w:styleId="22">
    <w:name w:val="Body Text Indent 2"/>
    <w:basedOn w:val="a"/>
    <w:link w:val="23"/>
    <w:rsid w:val="009A05BD"/>
    <w:pPr>
      <w:ind w:firstLine="567"/>
      <w:jc w:val="both"/>
    </w:pPr>
    <w:rPr>
      <w:rFonts w:ascii="Courier New" w:hAnsi="Courier New"/>
      <w:b/>
      <w:szCs w:val="20"/>
    </w:rPr>
  </w:style>
  <w:style w:type="character" w:customStyle="1" w:styleId="23">
    <w:name w:val="Основной текст с отступом 2 Знак"/>
    <w:link w:val="22"/>
    <w:rsid w:val="00A57B75"/>
    <w:rPr>
      <w:rFonts w:ascii="Courier New" w:hAnsi="Courier New"/>
      <w:b/>
      <w:sz w:val="24"/>
    </w:rPr>
  </w:style>
  <w:style w:type="paragraph" w:styleId="ae">
    <w:name w:val="Title"/>
    <w:basedOn w:val="a"/>
    <w:next w:val="a3"/>
    <w:link w:val="af"/>
    <w:qFormat/>
    <w:rsid w:val="009A05BD"/>
    <w:pPr>
      <w:spacing w:after="240"/>
      <w:jc w:val="both"/>
    </w:pPr>
    <w:rPr>
      <w:rFonts w:ascii="TimesET" w:hAnsi="TimesET"/>
      <w:spacing w:val="-5"/>
      <w:szCs w:val="20"/>
      <w:lang w:eastAsia="en-US"/>
    </w:rPr>
  </w:style>
  <w:style w:type="character" w:customStyle="1" w:styleId="af">
    <w:name w:val="Название Знак"/>
    <w:link w:val="ae"/>
    <w:rsid w:val="00A57B75"/>
    <w:rPr>
      <w:rFonts w:ascii="TimesET" w:hAnsi="TimesET"/>
      <w:spacing w:val="-5"/>
      <w:sz w:val="24"/>
      <w:lang w:eastAsia="en-US"/>
    </w:rPr>
  </w:style>
  <w:style w:type="paragraph" w:customStyle="1" w:styleId="ConsNormal">
    <w:name w:val="ConsNormal"/>
    <w:rsid w:val="009A05BD"/>
    <w:pPr>
      <w:widowControl w:val="0"/>
      <w:ind w:firstLine="720"/>
    </w:pPr>
    <w:rPr>
      <w:rFonts w:ascii="Arial" w:hAnsi="Arial"/>
      <w:sz w:val="18"/>
    </w:rPr>
  </w:style>
  <w:style w:type="paragraph" w:styleId="af0">
    <w:name w:val="Plain Text"/>
    <w:basedOn w:val="a"/>
    <w:link w:val="af1"/>
    <w:rsid w:val="009A05BD"/>
    <w:rPr>
      <w:szCs w:val="20"/>
    </w:rPr>
  </w:style>
  <w:style w:type="character" w:customStyle="1" w:styleId="af1">
    <w:name w:val="Текст Знак"/>
    <w:link w:val="af0"/>
    <w:rsid w:val="00A57B75"/>
    <w:rPr>
      <w:sz w:val="24"/>
    </w:rPr>
  </w:style>
  <w:style w:type="paragraph" w:styleId="34">
    <w:name w:val="Body Text Indent 3"/>
    <w:basedOn w:val="a"/>
    <w:link w:val="35"/>
    <w:rsid w:val="009A05BD"/>
    <w:pPr>
      <w:tabs>
        <w:tab w:val="num" w:pos="540"/>
      </w:tabs>
      <w:ind w:left="-180"/>
      <w:jc w:val="both"/>
      <w:outlineLvl w:val="0"/>
    </w:pPr>
    <w:rPr>
      <w:iCs/>
    </w:rPr>
  </w:style>
  <w:style w:type="character" w:customStyle="1" w:styleId="35">
    <w:name w:val="Основной текст с отступом 3 Знак"/>
    <w:link w:val="34"/>
    <w:rsid w:val="00A57B75"/>
    <w:rPr>
      <w:iCs/>
      <w:sz w:val="24"/>
      <w:szCs w:val="24"/>
    </w:rPr>
  </w:style>
  <w:style w:type="paragraph" w:styleId="24">
    <w:name w:val="Body Text 2"/>
    <w:basedOn w:val="a"/>
    <w:link w:val="25"/>
    <w:rsid w:val="009A05BD"/>
    <w:pPr>
      <w:jc w:val="both"/>
    </w:pPr>
    <w:rPr>
      <w:szCs w:val="20"/>
    </w:rPr>
  </w:style>
  <w:style w:type="character" w:customStyle="1" w:styleId="25">
    <w:name w:val="Основной текст 2 Знак"/>
    <w:link w:val="24"/>
    <w:rsid w:val="00A57B75"/>
    <w:rPr>
      <w:sz w:val="24"/>
    </w:rPr>
  </w:style>
  <w:style w:type="paragraph" w:styleId="af2">
    <w:name w:val="footer"/>
    <w:basedOn w:val="a"/>
    <w:link w:val="af3"/>
    <w:uiPriority w:val="99"/>
    <w:rsid w:val="009A05BD"/>
    <w:pPr>
      <w:tabs>
        <w:tab w:val="center" w:pos="4153"/>
        <w:tab w:val="right" w:pos="8306"/>
      </w:tabs>
    </w:pPr>
    <w:rPr>
      <w:rFonts w:ascii="Arial" w:hAnsi="Arial"/>
      <w:szCs w:val="20"/>
    </w:rPr>
  </w:style>
  <w:style w:type="character" w:customStyle="1" w:styleId="af3">
    <w:name w:val="Нижний колонтитул Знак"/>
    <w:link w:val="af2"/>
    <w:uiPriority w:val="99"/>
    <w:rsid w:val="00A57B75"/>
    <w:rPr>
      <w:rFonts w:ascii="Arial" w:hAnsi="Arial"/>
      <w:sz w:val="24"/>
    </w:rPr>
  </w:style>
  <w:style w:type="paragraph" w:styleId="af4">
    <w:name w:val="Block Text"/>
    <w:basedOn w:val="a"/>
    <w:rsid w:val="009A05BD"/>
    <w:pPr>
      <w:widowControl w:val="0"/>
      <w:shd w:val="clear" w:color="auto" w:fill="FFFFFF"/>
      <w:autoSpaceDE w:val="0"/>
      <w:autoSpaceDN w:val="0"/>
      <w:adjustRightInd w:val="0"/>
      <w:ind w:left="5" w:right="5" w:firstLine="720"/>
      <w:jc w:val="both"/>
    </w:pPr>
    <w:rPr>
      <w:szCs w:val="20"/>
    </w:rPr>
  </w:style>
  <w:style w:type="paragraph" w:customStyle="1" w:styleId="210">
    <w:name w:val="Основной текст с отступом 21"/>
    <w:basedOn w:val="a"/>
    <w:rsid w:val="00A57B75"/>
    <w:pPr>
      <w:ind w:firstLine="284"/>
      <w:jc w:val="both"/>
    </w:pPr>
    <w:rPr>
      <w:sz w:val="26"/>
      <w:szCs w:val="20"/>
    </w:rPr>
  </w:style>
  <w:style w:type="character" w:styleId="af5">
    <w:name w:val="page number"/>
    <w:basedOn w:val="a0"/>
    <w:rsid w:val="00A57B75"/>
  </w:style>
  <w:style w:type="character" w:styleId="af6">
    <w:name w:val="Hyperlink"/>
    <w:rsid w:val="00A57B75"/>
    <w:rPr>
      <w:color w:val="0000FF"/>
      <w:u w:val="single"/>
    </w:rPr>
  </w:style>
  <w:style w:type="character" w:styleId="af7">
    <w:name w:val="FollowedHyperlink"/>
    <w:rsid w:val="00A57B75"/>
    <w:rPr>
      <w:color w:val="800080"/>
      <w:u w:val="single"/>
    </w:rPr>
  </w:style>
  <w:style w:type="paragraph" w:styleId="af8">
    <w:name w:val="List"/>
    <w:basedOn w:val="a"/>
    <w:rsid w:val="00A57B75"/>
    <w:pPr>
      <w:ind w:left="283" w:hanging="283"/>
    </w:pPr>
    <w:rPr>
      <w:szCs w:val="20"/>
    </w:rPr>
  </w:style>
  <w:style w:type="paragraph" w:styleId="26">
    <w:name w:val="List 2"/>
    <w:basedOn w:val="a"/>
    <w:rsid w:val="00A57B75"/>
    <w:pPr>
      <w:ind w:left="566" w:hanging="283"/>
    </w:pPr>
    <w:rPr>
      <w:szCs w:val="20"/>
    </w:rPr>
  </w:style>
  <w:style w:type="paragraph" w:styleId="36">
    <w:name w:val="List 3"/>
    <w:basedOn w:val="a"/>
    <w:rsid w:val="00A57B75"/>
    <w:pPr>
      <w:ind w:left="849" w:hanging="283"/>
    </w:pPr>
    <w:rPr>
      <w:szCs w:val="20"/>
    </w:rPr>
  </w:style>
  <w:style w:type="paragraph" w:styleId="41">
    <w:name w:val="List 4"/>
    <w:basedOn w:val="a"/>
    <w:rsid w:val="00A57B75"/>
    <w:pPr>
      <w:ind w:left="1132" w:hanging="283"/>
    </w:pPr>
    <w:rPr>
      <w:szCs w:val="20"/>
    </w:rPr>
  </w:style>
  <w:style w:type="paragraph" w:styleId="51">
    <w:name w:val="List 5"/>
    <w:basedOn w:val="a"/>
    <w:rsid w:val="00A57B75"/>
    <w:pPr>
      <w:ind w:left="1415" w:hanging="283"/>
    </w:pPr>
    <w:rPr>
      <w:szCs w:val="20"/>
    </w:rPr>
  </w:style>
  <w:style w:type="paragraph" w:styleId="af9">
    <w:name w:val="List Continue"/>
    <w:basedOn w:val="a"/>
    <w:rsid w:val="00A57B75"/>
    <w:pPr>
      <w:spacing w:after="120"/>
      <w:ind w:left="283"/>
    </w:pPr>
    <w:rPr>
      <w:szCs w:val="20"/>
    </w:rPr>
  </w:style>
  <w:style w:type="paragraph" w:styleId="27">
    <w:name w:val="List Continue 2"/>
    <w:basedOn w:val="a"/>
    <w:rsid w:val="00A57B75"/>
    <w:pPr>
      <w:spacing w:after="120"/>
      <w:ind w:left="566"/>
    </w:pPr>
    <w:rPr>
      <w:szCs w:val="20"/>
    </w:rPr>
  </w:style>
  <w:style w:type="paragraph" w:styleId="afa">
    <w:name w:val="Document Map"/>
    <w:basedOn w:val="a"/>
    <w:link w:val="afb"/>
    <w:rsid w:val="00A57B75"/>
    <w:pPr>
      <w:shd w:val="clear" w:color="auto" w:fill="000080"/>
    </w:pPr>
    <w:rPr>
      <w:rFonts w:ascii="Tahoma" w:hAnsi="Tahoma"/>
      <w:szCs w:val="20"/>
    </w:rPr>
  </w:style>
  <w:style w:type="character" w:customStyle="1" w:styleId="afb">
    <w:name w:val="Схема документа Знак"/>
    <w:link w:val="afa"/>
    <w:rsid w:val="00A57B75"/>
    <w:rPr>
      <w:rFonts w:ascii="Tahoma" w:hAnsi="Tahoma" w:cs="Tahoma"/>
      <w:sz w:val="24"/>
      <w:shd w:val="clear" w:color="auto" w:fill="000080"/>
    </w:rPr>
  </w:style>
  <w:style w:type="paragraph" w:customStyle="1" w:styleId="xl24">
    <w:name w:val="xl24"/>
    <w:basedOn w:val="a"/>
    <w:rsid w:val="00A57B75"/>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A57B75"/>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A57B75"/>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A57B75"/>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A57B7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A57B75"/>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A57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a"/>
    <w:rsid w:val="00A57B75"/>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A57B75"/>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a"/>
    <w:rsid w:val="00A57B75"/>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a"/>
    <w:rsid w:val="00A57B75"/>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
    <w:rsid w:val="00A57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A57B75"/>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a"/>
    <w:rsid w:val="00A57B75"/>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a"/>
    <w:rsid w:val="00A57B75"/>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A57B75"/>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a"/>
    <w:rsid w:val="00A57B75"/>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afc">
    <w:name w:val="caption"/>
    <w:basedOn w:val="a"/>
    <w:next w:val="a"/>
    <w:qFormat/>
    <w:rsid w:val="00A57B75"/>
    <w:pPr>
      <w:jc w:val="center"/>
    </w:pPr>
    <w:rPr>
      <w:b/>
      <w:bCs/>
      <w:szCs w:val="20"/>
    </w:rPr>
  </w:style>
  <w:style w:type="paragraph" w:styleId="afd">
    <w:name w:val="Subtitle"/>
    <w:basedOn w:val="a"/>
    <w:link w:val="afe"/>
    <w:qFormat/>
    <w:rsid w:val="00A57B75"/>
    <w:rPr>
      <w:b/>
      <w:sz w:val="18"/>
      <w:szCs w:val="20"/>
    </w:rPr>
  </w:style>
  <w:style w:type="character" w:customStyle="1" w:styleId="afe">
    <w:name w:val="Подзаголовок Знак"/>
    <w:link w:val="afd"/>
    <w:rsid w:val="00A57B75"/>
    <w:rPr>
      <w:b/>
      <w:sz w:val="18"/>
    </w:rPr>
  </w:style>
  <w:style w:type="paragraph" w:styleId="aff">
    <w:name w:val="Balloon Text"/>
    <w:basedOn w:val="a"/>
    <w:link w:val="aff0"/>
    <w:rsid w:val="00A57B75"/>
    <w:rPr>
      <w:rFonts w:ascii="Tahoma" w:hAnsi="Tahoma"/>
      <w:sz w:val="16"/>
      <w:szCs w:val="16"/>
    </w:rPr>
  </w:style>
  <w:style w:type="character" w:customStyle="1" w:styleId="aff0">
    <w:name w:val="Текст выноски Знак"/>
    <w:link w:val="aff"/>
    <w:rsid w:val="00A57B75"/>
    <w:rPr>
      <w:rFonts w:ascii="Tahoma" w:hAnsi="Tahoma" w:cs="Tahoma"/>
      <w:sz w:val="16"/>
      <w:szCs w:val="16"/>
    </w:rPr>
  </w:style>
  <w:style w:type="paragraph" w:styleId="aff1">
    <w:name w:val="No Spacing"/>
    <w:uiPriority w:val="1"/>
    <w:qFormat/>
    <w:rsid w:val="00474DBF"/>
    <w:rPr>
      <w:rFonts w:ascii="Calibri" w:hAnsi="Calibri"/>
      <w:sz w:val="22"/>
      <w:szCs w:val="22"/>
    </w:rPr>
  </w:style>
  <w:style w:type="table" w:styleId="aff2">
    <w:name w:val="Table Grid"/>
    <w:basedOn w:val="a1"/>
    <w:uiPriority w:val="59"/>
    <w:rsid w:val="006B3B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annotation subject"/>
    <w:basedOn w:val="a9"/>
    <w:next w:val="a9"/>
    <w:link w:val="aff4"/>
    <w:rsid w:val="00392D3F"/>
    <w:pPr>
      <w:overflowPunct/>
      <w:autoSpaceDE/>
      <w:autoSpaceDN/>
      <w:adjustRightInd/>
      <w:textAlignment w:val="auto"/>
    </w:pPr>
    <w:rPr>
      <w:b/>
      <w:bCs/>
    </w:rPr>
  </w:style>
  <w:style w:type="character" w:customStyle="1" w:styleId="aa">
    <w:name w:val="Текст примечания Знак"/>
    <w:basedOn w:val="a0"/>
    <w:link w:val="a9"/>
    <w:rsid w:val="00392D3F"/>
  </w:style>
  <w:style w:type="character" w:customStyle="1" w:styleId="aff4">
    <w:name w:val="Тема примечания Знак"/>
    <w:basedOn w:val="aa"/>
    <w:link w:val="aff3"/>
    <w:rsid w:val="00392D3F"/>
  </w:style>
  <w:style w:type="paragraph" w:styleId="aff5">
    <w:name w:val="List Paragraph"/>
    <w:basedOn w:val="a"/>
    <w:uiPriority w:val="34"/>
    <w:qFormat/>
    <w:rsid w:val="006F04EC"/>
    <w:pPr>
      <w:widowControl w:val="0"/>
      <w:autoSpaceDE w:val="0"/>
      <w:autoSpaceDN w:val="0"/>
      <w:adjustRightInd w:val="0"/>
      <w:ind w:left="720"/>
      <w:contextualSpacing/>
    </w:pPr>
    <w:rPr>
      <w:sz w:val="20"/>
      <w:szCs w:val="20"/>
    </w:rPr>
  </w:style>
  <w:style w:type="character" w:customStyle="1" w:styleId="FontStyle23">
    <w:name w:val="Font Style23"/>
    <w:rsid w:val="009B788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600">
      <w:bodyDiv w:val="1"/>
      <w:marLeft w:val="0"/>
      <w:marRight w:val="0"/>
      <w:marTop w:val="0"/>
      <w:marBottom w:val="0"/>
      <w:divBdr>
        <w:top w:val="none" w:sz="0" w:space="0" w:color="auto"/>
        <w:left w:val="none" w:sz="0" w:space="0" w:color="auto"/>
        <w:bottom w:val="none" w:sz="0" w:space="0" w:color="auto"/>
        <w:right w:val="none" w:sz="0" w:space="0" w:color="auto"/>
      </w:divBdr>
    </w:div>
    <w:div w:id="149491087">
      <w:bodyDiv w:val="1"/>
      <w:marLeft w:val="0"/>
      <w:marRight w:val="0"/>
      <w:marTop w:val="0"/>
      <w:marBottom w:val="0"/>
      <w:divBdr>
        <w:top w:val="none" w:sz="0" w:space="0" w:color="auto"/>
        <w:left w:val="none" w:sz="0" w:space="0" w:color="auto"/>
        <w:bottom w:val="none" w:sz="0" w:space="0" w:color="auto"/>
        <w:right w:val="none" w:sz="0" w:space="0" w:color="auto"/>
      </w:divBdr>
    </w:div>
    <w:div w:id="206796557">
      <w:bodyDiv w:val="1"/>
      <w:marLeft w:val="0"/>
      <w:marRight w:val="0"/>
      <w:marTop w:val="0"/>
      <w:marBottom w:val="0"/>
      <w:divBdr>
        <w:top w:val="none" w:sz="0" w:space="0" w:color="auto"/>
        <w:left w:val="none" w:sz="0" w:space="0" w:color="auto"/>
        <w:bottom w:val="none" w:sz="0" w:space="0" w:color="auto"/>
        <w:right w:val="none" w:sz="0" w:space="0" w:color="auto"/>
      </w:divBdr>
    </w:div>
    <w:div w:id="227427079">
      <w:bodyDiv w:val="1"/>
      <w:marLeft w:val="0"/>
      <w:marRight w:val="0"/>
      <w:marTop w:val="0"/>
      <w:marBottom w:val="0"/>
      <w:divBdr>
        <w:top w:val="none" w:sz="0" w:space="0" w:color="auto"/>
        <w:left w:val="none" w:sz="0" w:space="0" w:color="auto"/>
        <w:bottom w:val="none" w:sz="0" w:space="0" w:color="auto"/>
        <w:right w:val="none" w:sz="0" w:space="0" w:color="auto"/>
      </w:divBdr>
    </w:div>
    <w:div w:id="356008434">
      <w:bodyDiv w:val="1"/>
      <w:marLeft w:val="0"/>
      <w:marRight w:val="0"/>
      <w:marTop w:val="0"/>
      <w:marBottom w:val="0"/>
      <w:divBdr>
        <w:top w:val="none" w:sz="0" w:space="0" w:color="auto"/>
        <w:left w:val="none" w:sz="0" w:space="0" w:color="auto"/>
        <w:bottom w:val="none" w:sz="0" w:space="0" w:color="auto"/>
        <w:right w:val="none" w:sz="0" w:space="0" w:color="auto"/>
      </w:divBdr>
    </w:div>
    <w:div w:id="395250090">
      <w:bodyDiv w:val="1"/>
      <w:marLeft w:val="0"/>
      <w:marRight w:val="0"/>
      <w:marTop w:val="0"/>
      <w:marBottom w:val="0"/>
      <w:divBdr>
        <w:top w:val="none" w:sz="0" w:space="0" w:color="auto"/>
        <w:left w:val="none" w:sz="0" w:space="0" w:color="auto"/>
        <w:bottom w:val="none" w:sz="0" w:space="0" w:color="auto"/>
        <w:right w:val="none" w:sz="0" w:space="0" w:color="auto"/>
      </w:divBdr>
    </w:div>
    <w:div w:id="431321121">
      <w:bodyDiv w:val="1"/>
      <w:marLeft w:val="0"/>
      <w:marRight w:val="0"/>
      <w:marTop w:val="0"/>
      <w:marBottom w:val="0"/>
      <w:divBdr>
        <w:top w:val="none" w:sz="0" w:space="0" w:color="auto"/>
        <w:left w:val="none" w:sz="0" w:space="0" w:color="auto"/>
        <w:bottom w:val="none" w:sz="0" w:space="0" w:color="auto"/>
        <w:right w:val="none" w:sz="0" w:space="0" w:color="auto"/>
      </w:divBdr>
    </w:div>
    <w:div w:id="469321222">
      <w:bodyDiv w:val="1"/>
      <w:marLeft w:val="0"/>
      <w:marRight w:val="0"/>
      <w:marTop w:val="0"/>
      <w:marBottom w:val="0"/>
      <w:divBdr>
        <w:top w:val="none" w:sz="0" w:space="0" w:color="auto"/>
        <w:left w:val="none" w:sz="0" w:space="0" w:color="auto"/>
        <w:bottom w:val="none" w:sz="0" w:space="0" w:color="auto"/>
        <w:right w:val="none" w:sz="0" w:space="0" w:color="auto"/>
      </w:divBdr>
    </w:div>
    <w:div w:id="585379524">
      <w:bodyDiv w:val="1"/>
      <w:marLeft w:val="0"/>
      <w:marRight w:val="0"/>
      <w:marTop w:val="0"/>
      <w:marBottom w:val="0"/>
      <w:divBdr>
        <w:top w:val="none" w:sz="0" w:space="0" w:color="auto"/>
        <w:left w:val="none" w:sz="0" w:space="0" w:color="auto"/>
        <w:bottom w:val="none" w:sz="0" w:space="0" w:color="auto"/>
        <w:right w:val="none" w:sz="0" w:space="0" w:color="auto"/>
      </w:divBdr>
    </w:div>
    <w:div w:id="620841207">
      <w:bodyDiv w:val="1"/>
      <w:marLeft w:val="0"/>
      <w:marRight w:val="0"/>
      <w:marTop w:val="0"/>
      <w:marBottom w:val="0"/>
      <w:divBdr>
        <w:top w:val="none" w:sz="0" w:space="0" w:color="auto"/>
        <w:left w:val="none" w:sz="0" w:space="0" w:color="auto"/>
        <w:bottom w:val="none" w:sz="0" w:space="0" w:color="auto"/>
        <w:right w:val="none" w:sz="0" w:space="0" w:color="auto"/>
      </w:divBdr>
    </w:div>
    <w:div w:id="729501267">
      <w:bodyDiv w:val="1"/>
      <w:marLeft w:val="0"/>
      <w:marRight w:val="0"/>
      <w:marTop w:val="0"/>
      <w:marBottom w:val="0"/>
      <w:divBdr>
        <w:top w:val="none" w:sz="0" w:space="0" w:color="auto"/>
        <w:left w:val="none" w:sz="0" w:space="0" w:color="auto"/>
        <w:bottom w:val="none" w:sz="0" w:space="0" w:color="auto"/>
        <w:right w:val="none" w:sz="0" w:space="0" w:color="auto"/>
      </w:divBdr>
    </w:div>
    <w:div w:id="760029425">
      <w:bodyDiv w:val="1"/>
      <w:marLeft w:val="0"/>
      <w:marRight w:val="0"/>
      <w:marTop w:val="0"/>
      <w:marBottom w:val="0"/>
      <w:divBdr>
        <w:top w:val="none" w:sz="0" w:space="0" w:color="auto"/>
        <w:left w:val="none" w:sz="0" w:space="0" w:color="auto"/>
        <w:bottom w:val="none" w:sz="0" w:space="0" w:color="auto"/>
        <w:right w:val="none" w:sz="0" w:space="0" w:color="auto"/>
      </w:divBdr>
    </w:div>
    <w:div w:id="927469409">
      <w:bodyDiv w:val="1"/>
      <w:marLeft w:val="0"/>
      <w:marRight w:val="0"/>
      <w:marTop w:val="0"/>
      <w:marBottom w:val="0"/>
      <w:divBdr>
        <w:top w:val="none" w:sz="0" w:space="0" w:color="auto"/>
        <w:left w:val="none" w:sz="0" w:space="0" w:color="auto"/>
        <w:bottom w:val="none" w:sz="0" w:space="0" w:color="auto"/>
        <w:right w:val="none" w:sz="0" w:space="0" w:color="auto"/>
      </w:divBdr>
    </w:div>
    <w:div w:id="987517245">
      <w:bodyDiv w:val="1"/>
      <w:marLeft w:val="0"/>
      <w:marRight w:val="0"/>
      <w:marTop w:val="0"/>
      <w:marBottom w:val="0"/>
      <w:divBdr>
        <w:top w:val="none" w:sz="0" w:space="0" w:color="auto"/>
        <w:left w:val="none" w:sz="0" w:space="0" w:color="auto"/>
        <w:bottom w:val="none" w:sz="0" w:space="0" w:color="auto"/>
        <w:right w:val="none" w:sz="0" w:space="0" w:color="auto"/>
      </w:divBdr>
    </w:div>
    <w:div w:id="1127430303">
      <w:bodyDiv w:val="1"/>
      <w:marLeft w:val="0"/>
      <w:marRight w:val="0"/>
      <w:marTop w:val="0"/>
      <w:marBottom w:val="0"/>
      <w:divBdr>
        <w:top w:val="none" w:sz="0" w:space="0" w:color="auto"/>
        <w:left w:val="none" w:sz="0" w:space="0" w:color="auto"/>
        <w:bottom w:val="none" w:sz="0" w:space="0" w:color="auto"/>
        <w:right w:val="none" w:sz="0" w:space="0" w:color="auto"/>
      </w:divBdr>
    </w:div>
    <w:div w:id="1236934113">
      <w:bodyDiv w:val="1"/>
      <w:marLeft w:val="0"/>
      <w:marRight w:val="0"/>
      <w:marTop w:val="0"/>
      <w:marBottom w:val="0"/>
      <w:divBdr>
        <w:top w:val="none" w:sz="0" w:space="0" w:color="auto"/>
        <w:left w:val="none" w:sz="0" w:space="0" w:color="auto"/>
        <w:bottom w:val="none" w:sz="0" w:space="0" w:color="auto"/>
        <w:right w:val="none" w:sz="0" w:space="0" w:color="auto"/>
      </w:divBdr>
    </w:div>
    <w:div w:id="1259021241">
      <w:bodyDiv w:val="1"/>
      <w:marLeft w:val="0"/>
      <w:marRight w:val="0"/>
      <w:marTop w:val="0"/>
      <w:marBottom w:val="0"/>
      <w:divBdr>
        <w:top w:val="none" w:sz="0" w:space="0" w:color="auto"/>
        <w:left w:val="none" w:sz="0" w:space="0" w:color="auto"/>
        <w:bottom w:val="none" w:sz="0" w:space="0" w:color="auto"/>
        <w:right w:val="none" w:sz="0" w:space="0" w:color="auto"/>
      </w:divBdr>
    </w:div>
    <w:div w:id="1336956129">
      <w:bodyDiv w:val="1"/>
      <w:marLeft w:val="0"/>
      <w:marRight w:val="0"/>
      <w:marTop w:val="0"/>
      <w:marBottom w:val="0"/>
      <w:divBdr>
        <w:top w:val="none" w:sz="0" w:space="0" w:color="auto"/>
        <w:left w:val="none" w:sz="0" w:space="0" w:color="auto"/>
        <w:bottom w:val="none" w:sz="0" w:space="0" w:color="auto"/>
        <w:right w:val="none" w:sz="0" w:space="0" w:color="auto"/>
      </w:divBdr>
    </w:div>
    <w:div w:id="1432120322">
      <w:bodyDiv w:val="1"/>
      <w:marLeft w:val="0"/>
      <w:marRight w:val="0"/>
      <w:marTop w:val="0"/>
      <w:marBottom w:val="0"/>
      <w:divBdr>
        <w:top w:val="none" w:sz="0" w:space="0" w:color="auto"/>
        <w:left w:val="none" w:sz="0" w:space="0" w:color="auto"/>
        <w:bottom w:val="none" w:sz="0" w:space="0" w:color="auto"/>
        <w:right w:val="none" w:sz="0" w:space="0" w:color="auto"/>
      </w:divBdr>
    </w:div>
    <w:div w:id="1435174042">
      <w:bodyDiv w:val="1"/>
      <w:marLeft w:val="0"/>
      <w:marRight w:val="0"/>
      <w:marTop w:val="0"/>
      <w:marBottom w:val="0"/>
      <w:divBdr>
        <w:top w:val="none" w:sz="0" w:space="0" w:color="auto"/>
        <w:left w:val="none" w:sz="0" w:space="0" w:color="auto"/>
        <w:bottom w:val="none" w:sz="0" w:space="0" w:color="auto"/>
        <w:right w:val="none" w:sz="0" w:space="0" w:color="auto"/>
      </w:divBdr>
    </w:div>
    <w:div w:id="1501701420">
      <w:bodyDiv w:val="1"/>
      <w:marLeft w:val="0"/>
      <w:marRight w:val="0"/>
      <w:marTop w:val="0"/>
      <w:marBottom w:val="0"/>
      <w:divBdr>
        <w:top w:val="none" w:sz="0" w:space="0" w:color="auto"/>
        <w:left w:val="none" w:sz="0" w:space="0" w:color="auto"/>
        <w:bottom w:val="none" w:sz="0" w:space="0" w:color="auto"/>
        <w:right w:val="none" w:sz="0" w:space="0" w:color="auto"/>
      </w:divBdr>
    </w:div>
    <w:div w:id="1576284876">
      <w:bodyDiv w:val="1"/>
      <w:marLeft w:val="0"/>
      <w:marRight w:val="0"/>
      <w:marTop w:val="0"/>
      <w:marBottom w:val="0"/>
      <w:divBdr>
        <w:top w:val="none" w:sz="0" w:space="0" w:color="auto"/>
        <w:left w:val="none" w:sz="0" w:space="0" w:color="auto"/>
        <w:bottom w:val="none" w:sz="0" w:space="0" w:color="auto"/>
        <w:right w:val="none" w:sz="0" w:space="0" w:color="auto"/>
      </w:divBdr>
    </w:div>
    <w:div w:id="1845196896">
      <w:bodyDiv w:val="1"/>
      <w:marLeft w:val="0"/>
      <w:marRight w:val="0"/>
      <w:marTop w:val="0"/>
      <w:marBottom w:val="0"/>
      <w:divBdr>
        <w:top w:val="none" w:sz="0" w:space="0" w:color="auto"/>
        <w:left w:val="none" w:sz="0" w:space="0" w:color="auto"/>
        <w:bottom w:val="none" w:sz="0" w:space="0" w:color="auto"/>
        <w:right w:val="none" w:sz="0" w:space="0" w:color="auto"/>
      </w:divBdr>
    </w:div>
    <w:div w:id="1860122303">
      <w:bodyDiv w:val="1"/>
      <w:marLeft w:val="0"/>
      <w:marRight w:val="0"/>
      <w:marTop w:val="0"/>
      <w:marBottom w:val="0"/>
      <w:divBdr>
        <w:top w:val="none" w:sz="0" w:space="0" w:color="auto"/>
        <w:left w:val="none" w:sz="0" w:space="0" w:color="auto"/>
        <w:bottom w:val="none" w:sz="0" w:space="0" w:color="auto"/>
        <w:right w:val="none" w:sz="0" w:space="0" w:color="auto"/>
      </w:divBdr>
    </w:div>
    <w:div w:id="1883251118">
      <w:bodyDiv w:val="1"/>
      <w:marLeft w:val="0"/>
      <w:marRight w:val="0"/>
      <w:marTop w:val="0"/>
      <w:marBottom w:val="0"/>
      <w:divBdr>
        <w:top w:val="none" w:sz="0" w:space="0" w:color="auto"/>
        <w:left w:val="none" w:sz="0" w:space="0" w:color="auto"/>
        <w:bottom w:val="none" w:sz="0" w:space="0" w:color="auto"/>
        <w:right w:val="none" w:sz="0" w:space="0" w:color="auto"/>
      </w:divBdr>
    </w:div>
    <w:div w:id="1988047407">
      <w:bodyDiv w:val="1"/>
      <w:marLeft w:val="0"/>
      <w:marRight w:val="0"/>
      <w:marTop w:val="0"/>
      <w:marBottom w:val="0"/>
      <w:divBdr>
        <w:top w:val="none" w:sz="0" w:space="0" w:color="auto"/>
        <w:left w:val="none" w:sz="0" w:space="0" w:color="auto"/>
        <w:bottom w:val="none" w:sz="0" w:space="0" w:color="auto"/>
        <w:right w:val="none" w:sz="0" w:space="0" w:color="auto"/>
      </w:divBdr>
    </w:div>
    <w:div w:id="2048291440">
      <w:bodyDiv w:val="1"/>
      <w:marLeft w:val="0"/>
      <w:marRight w:val="0"/>
      <w:marTop w:val="0"/>
      <w:marBottom w:val="0"/>
      <w:divBdr>
        <w:top w:val="none" w:sz="0" w:space="0" w:color="auto"/>
        <w:left w:val="none" w:sz="0" w:space="0" w:color="auto"/>
        <w:bottom w:val="none" w:sz="0" w:space="0" w:color="auto"/>
        <w:right w:val="none" w:sz="0" w:space="0" w:color="auto"/>
      </w:divBdr>
    </w:div>
    <w:div w:id="2080520787">
      <w:bodyDiv w:val="1"/>
      <w:marLeft w:val="0"/>
      <w:marRight w:val="0"/>
      <w:marTop w:val="0"/>
      <w:marBottom w:val="0"/>
      <w:divBdr>
        <w:top w:val="none" w:sz="0" w:space="0" w:color="auto"/>
        <w:left w:val="none" w:sz="0" w:space="0" w:color="auto"/>
        <w:bottom w:val="none" w:sz="0" w:space="0" w:color="auto"/>
        <w:right w:val="none" w:sz="0" w:space="0" w:color="auto"/>
      </w:divBdr>
    </w:div>
    <w:div w:id="21355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ksandr.Tuyunda@imperialenergy.ru" TargetMode="External"/><Relationship Id="rId5" Type="http://schemas.openxmlformats.org/officeDocument/2006/relationships/settings" Target="settings.xml"/><Relationship Id="rId10" Type="http://schemas.openxmlformats.org/officeDocument/2006/relationships/hyperlink" Target="consultantplus://offline/ref=A8C0A33DD0D1AF2E9333CAEBF73240803D75E3EE3DD04EFA113C252375H9i9K" TargetMode="External"/><Relationship Id="rId4" Type="http://schemas.microsoft.com/office/2007/relationships/stylesWithEffects" Target="stylesWithEffects.xml"/><Relationship Id="rId9" Type="http://schemas.openxmlformats.org/officeDocument/2006/relationships/hyperlink" Target="consultantplus://offline/ref=A8C0A33DD0D1AF2E9333CAEBF73240803D76E3E032D34EFA113C2523759962B861AB3C96D50EECAEH2i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987D-1662-4FA9-902A-95F45192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2470</Words>
  <Characters>17998</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Yukos Oil Company</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User</dc:creator>
  <cp:lastModifiedBy>user</cp:lastModifiedBy>
  <cp:revision>25</cp:revision>
  <cp:lastPrinted>2011-07-05T08:23:00Z</cp:lastPrinted>
  <dcterms:created xsi:type="dcterms:W3CDTF">2023-11-01T01:42:00Z</dcterms:created>
  <dcterms:modified xsi:type="dcterms:W3CDTF">2024-11-11T07:06:00Z</dcterms:modified>
</cp:coreProperties>
</file>